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Информационно-коммуникационные технологии и их</w:t>
      </w:r>
      <w:r w:rsidRPr="0065457E">
        <w:rPr>
          <w:rFonts w:ascii="Times New Roman" w:hAnsi="Times New Roman" w:cs="Times New Roman"/>
          <w:color w:val="000000" w:themeColor="text1"/>
          <w:sz w:val="28"/>
          <w:szCs w:val="28"/>
        </w:rPr>
        <w:br/>
      </w:r>
      <w:r w:rsidRPr="0065457E">
        <w:rPr>
          <w:rFonts w:ascii="Times New Roman" w:hAnsi="Times New Roman" w:cs="Times New Roman"/>
          <w:color w:val="000000" w:themeColor="text1"/>
          <w:sz w:val="28"/>
          <w:szCs w:val="28"/>
          <w:shd w:val="clear" w:color="auto" w:fill="FFFFFF"/>
        </w:rPr>
        <w:t>роль в процессе разработки решений в органах власти и управления</w:t>
      </w: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shd w:val="clear" w:color="auto" w:fill="FFFFFF"/>
        </w:rPr>
      </w:pPr>
    </w:p>
    <w:sdt>
      <w:sdtPr>
        <w:rPr>
          <w:rFonts w:ascii="Times New Roman" w:hAnsi="Times New Roman" w:cs="Times New Roman"/>
          <w:color w:val="000000" w:themeColor="text1"/>
        </w:rPr>
        <w:id w:val="-276566600"/>
        <w:docPartObj>
          <w:docPartGallery w:val="Table of Contents"/>
          <w:docPartUnique/>
        </w:docPartObj>
      </w:sdtPr>
      <w:sdtEndPr>
        <w:rPr>
          <w:rFonts w:eastAsiaTheme="minorHAnsi"/>
          <w:lang w:eastAsia="en-US"/>
        </w:rPr>
      </w:sdtEndPr>
      <w:sdtContent>
        <w:p w:rsidR="00D279F8" w:rsidRPr="0065457E" w:rsidRDefault="00D279F8" w:rsidP="00D279F8">
          <w:pPr>
            <w:pStyle w:val="ae"/>
            <w:jc w:val="center"/>
            <w:rPr>
              <w:rFonts w:ascii="Times New Roman" w:hAnsi="Times New Roman" w:cs="Times New Roman"/>
              <w:color w:val="000000" w:themeColor="text1"/>
            </w:rPr>
          </w:pPr>
          <w:r w:rsidRPr="0065457E">
            <w:rPr>
              <w:rFonts w:ascii="Times New Roman" w:hAnsi="Times New Roman" w:cs="Times New Roman"/>
              <w:color w:val="000000" w:themeColor="text1"/>
            </w:rPr>
            <w:t>Содержание</w:t>
          </w:r>
        </w:p>
        <w:p w:rsidR="00D279F8" w:rsidRPr="0065457E" w:rsidRDefault="00D279F8" w:rsidP="00D279F8">
          <w:pPr>
            <w:rPr>
              <w:rFonts w:ascii="Times New Roman" w:hAnsi="Times New Roman" w:cs="Times New Roman"/>
              <w:color w:val="000000" w:themeColor="text1"/>
              <w:sz w:val="28"/>
              <w:szCs w:val="28"/>
              <w:lang w:eastAsia="ru-RU"/>
            </w:rPr>
          </w:pPr>
        </w:p>
        <w:p w:rsidR="00D32F40" w:rsidRPr="00D32F40" w:rsidRDefault="00D279F8">
          <w:pPr>
            <w:pStyle w:val="11"/>
            <w:tabs>
              <w:tab w:val="right" w:leader="dot" w:pos="9345"/>
            </w:tabs>
            <w:rPr>
              <w:rFonts w:ascii="Times New Roman" w:eastAsiaTheme="minorEastAsia" w:hAnsi="Times New Roman" w:cs="Times New Roman"/>
              <w:noProof/>
              <w:sz w:val="28"/>
              <w:szCs w:val="28"/>
              <w:lang w:eastAsia="ru-RU"/>
            </w:rPr>
          </w:pPr>
          <w:r w:rsidRPr="00D32F40">
            <w:rPr>
              <w:rFonts w:ascii="Times New Roman" w:hAnsi="Times New Roman" w:cs="Times New Roman"/>
              <w:color w:val="000000" w:themeColor="text1"/>
              <w:sz w:val="28"/>
              <w:szCs w:val="28"/>
            </w:rPr>
            <w:fldChar w:fldCharType="begin"/>
          </w:r>
          <w:r w:rsidRPr="00D32F40">
            <w:rPr>
              <w:rFonts w:ascii="Times New Roman" w:hAnsi="Times New Roman" w:cs="Times New Roman"/>
              <w:color w:val="000000" w:themeColor="text1"/>
              <w:sz w:val="28"/>
              <w:szCs w:val="28"/>
            </w:rPr>
            <w:instrText xml:space="preserve"> TOC \o "1-3" \h \z \u </w:instrText>
          </w:r>
          <w:r w:rsidRPr="00D32F40">
            <w:rPr>
              <w:rFonts w:ascii="Times New Roman" w:hAnsi="Times New Roman" w:cs="Times New Roman"/>
              <w:color w:val="000000" w:themeColor="text1"/>
              <w:sz w:val="28"/>
              <w:szCs w:val="28"/>
            </w:rPr>
            <w:fldChar w:fldCharType="separate"/>
          </w:r>
          <w:hyperlink w:anchor="_Toc52819899" w:history="1">
            <w:r w:rsidR="00D32F40" w:rsidRPr="00D32F40">
              <w:rPr>
                <w:rStyle w:val="af"/>
                <w:rFonts w:ascii="Times New Roman" w:hAnsi="Times New Roman" w:cs="Times New Roman"/>
                <w:noProof/>
                <w:sz w:val="28"/>
                <w:szCs w:val="28"/>
              </w:rPr>
              <w:t>Введение</w:t>
            </w:r>
            <w:r w:rsidR="00D32F40" w:rsidRPr="00D32F40">
              <w:rPr>
                <w:rFonts w:ascii="Times New Roman" w:hAnsi="Times New Roman" w:cs="Times New Roman"/>
                <w:noProof/>
                <w:webHidden/>
                <w:sz w:val="28"/>
                <w:szCs w:val="28"/>
              </w:rPr>
              <w:tab/>
            </w:r>
            <w:r w:rsidR="00D32F40" w:rsidRPr="00D32F40">
              <w:rPr>
                <w:rFonts w:ascii="Times New Roman" w:hAnsi="Times New Roman" w:cs="Times New Roman"/>
                <w:noProof/>
                <w:webHidden/>
                <w:sz w:val="28"/>
                <w:szCs w:val="28"/>
              </w:rPr>
              <w:fldChar w:fldCharType="begin"/>
            </w:r>
            <w:r w:rsidR="00D32F40" w:rsidRPr="00D32F40">
              <w:rPr>
                <w:rFonts w:ascii="Times New Roman" w:hAnsi="Times New Roman" w:cs="Times New Roman"/>
                <w:noProof/>
                <w:webHidden/>
                <w:sz w:val="28"/>
                <w:szCs w:val="28"/>
              </w:rPr>
              <w:instrText xml:space="preserve"> PAGEREF _Toc52819899 \h </w:instrText>
            </w:r>
            <w:r w:rsidR="00D32F40" w:rsidRPr="00D32F40">
              <w:rPr>
                <w:rFonts w:ascii="Times New Roman" w:hAnsi="Times New Roman" w:cs="Times New Roman"/>
                <w:noProof/>
                <w:webHidden/>
                <w:sz w:val="28"/>
                <w:szCs w:val="28"/>
              </w:rPr>
            </w:r>
            <w:r w:rsidR="00D32F40"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2</w:t>
            </w:r>
            <w:r w:rsidR="00D32F40" w:rsidRPr="00D32F40">
              <w:rPr>
                <w:rFonts w:ascii="Times New Roman" w:hAnsi="Times New Roman" w:cs="Times New Roman"/>
                <w:noProof/>
                <w:webHidden/>
                <w:sz w:val="28"/>
                <w:szCs w:val="28"/>
              </w:rPr>
              <w:fldChar w:fldCharType="end"/>
            </w:r>
          </w:hyperlink>
        </w:p>
        <w:p w:rsidR="00D32F40" w:rsidRPr="00D32F40" w:rsidRDefault="00D32F40">
          <w:pPr>
            <w:pStyle w:val="11"/>
            <w:tabs>
              <w:tab w:val="right" w:leader="dot" w:pos="9345"/>
            </w:tabs>
            <w:rPr>
              <w:rFonts w:ascii="Times New Roman" w:eastAsiaTheme="minorEastAsia" w:hAnsi="Times New Roman" w:cs="Times New Roman"/>
              <w:noProof/>
              <w:sz w:val="28"/>
              <w:szCs w:val="28"/>
              <w:lang w:eastAsia="ru-RU"/>
            </w:rPr>
          </w:pPr>
          <w:hyperlink w:anchor="_Toc52819900" w:history="1">
            <w:r w:rsidRPr="00D32F40">
              <w:rPr>
                <w:rStyle w:val="af"/>
                <w:rFonts w:ascii="Times New Roman" w:hAnsi="Times New Roman" w:cs="Times New Roman"/>
                <w:noProof/>
                <w:sz w:val="28"/>
                <w:szCs w:val="28"/>
              </w:rPr>
              <w:t xml:space="preserve">Глава 1. Теоретические аспекты </w:t>
            </w:r>
            <w:r w:rsidRPr="00D32F40">
              <w:rPr>
                <w:rStyle w:val="af"/>
                <w:rFonts w:ascii="Times New Roman" w:hAnsi="Times New Roman" w:cs="Times New Roman"/>
                <w:noProof/>
                <w:sz w:val="28"/>
                <w:szCs w:val="28"/>
                <w:shd w:val="clear" w:color="auto" w:fill="FFFFFF"/>
              </w:rPr>
              <w:t>информационно-коммуникационных технологий</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_Toc52819900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4</w:t>
            </w:r>
            <w:r w:rsidRPr="00D32F40">
              <w:rPr>
                <w:rFonts w:ascii="Times New Roman" w:hAnsi="Times New Roman" w:cs="Times New Roman"/>
                <w:noProof/>
                <w:webHidden/>
                <w:sz w:val="28"/>
                <w:szCs w:val="28"/>
              </w:rPr>
              <w:fldChar w:fldCharType="end"/>
            </w:r>
          </w:hyperlink>
        </w:p>
        <w:p w:rsidR="00D32F40" w:rsidRPr="00D32F40" w:rsidRDefault="00D32F40">
          <w:pPr>
            <w:pStyle w:val="21"/>
            <w:tabs>
              <w:tab w:val="right" w:leader="dot" w:pos="9345"/>
            </w:tabs>
            <w:rPr>
              <w:rFonts w:ascii="Times New Roman" w:eastAsiaTheme="minorEastAsia" w:hAnsi="Times New Roman" w:cs="Times New Roman"/>
              <w:noProof/>
              <w:sz w:val="28"/>
              <w:szCs w:val="28"/>
              <w:lang w:eastAsia="ru-RU"/>
            </w:rPr>
          </w:pPr>
          <w:hyperlink w:anchor="_Toc52819901" w:history="1">
            <w:r w:rsidRPr="00D32F40">
              <w:rPr>
                <w:rStyle w:val="af"/>
                <w:rFonts w:ascii="Times New Roman" w:hAnsi="Times New Roman" w:cs="Times New Roman"/>
                <w:noProof/>
                <w:sz w:val="28"/>
                <w:szCs w:val="28"/>
              </w:rPr>
              <w:t xml:space="preserve">1.1 Понятие, виды и задачи современных </w:t>
            </w:r>
            <w:r w:rsidRPr="00D32F40">
              <w:rPr>
                <w:rStyle w:val="af"/>
                <w:rFonts w:ascii="Times New Roman" w:hAnsi="Times New Roman" w:cs="Times New Roman"/>
                <w:noProof/>
                <w:sz w:val="28"/>
                <w:szCs w:val="28"/>
                <w:shd w:val="clear" w:color="auto" w:fill="FFFFFF"/>
              </w:rPr>
              <w:t xml:space="preserve">информационно-коммуникационных </w:t>
            </w:r>
            <w:r w:rsidRPr="00D32F40">
              <w:rPr>
                <w:rStyle w:val="af"/>
                <w:rFonts w:ascii="Times New Roman" w:hAnsi="Times New Roman" w:cs="Times New Roman"/>
                <w:noProof/>
                <w:sz w:val="28"/>
                <w:szCs w:val="28"/>
              </w:rPr>
              <w:t>технологий</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_Toc52819901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4</w:t>
            </w:r>
            <w:r w:rsidRPr="00D32F40">
              <w:rPr>
                <w:rFonts w:ascii="Times New Roman" w:hAnsi="Times New Roman" w:cs="Times New Roman"/>
                <w:noProof/>
                <w:webHidden/>
                <w:sz w:val="28"/>
                <w:szCs w:val="28"/>
              </w:rPr>
              <w:fldChar w:fldCharType="end"/>
            </w:r>
          </w:hyperlink>
        </w:p>
        <w:p w:rsidR="00D32F40" w:rsidRPr="00D32F40" w:rsidRDefault="00D32F40">
          <w:pPr>
            <w:pStyle w:val="21"/>
            <w:tabs>
              <w:tab w:val="right" w:leader="dot" w:pos="9345"/>
            </w:tabs>
            <w:rPr>
              <w:rFonts w:ascii="Times New Roman" w:eastAsiaTheme="minorEastAsia" w:hAnsi="Times New Roman" w:cs="Times New Roman"/>
              <w:noProof/>
              <w:sz w:val="28"/>
              <w:szCs w:val="28"/>
              <w:lang w:eastAsia="ru-RU"/>
            </w:rPr>
          </w:pPr>
          <w:hyperlink w:anchor="_Toc52819902" w:history="1">
            <w:r w:rsidRPr="00D32F40">
              <w:rPr>
                <w:rStyle w:val="af"/>
                <w:rFonts w:ascii="Times New Roman" w:hAnsi="Times New Roman" w:cs="Times New Roman"/>
                <w:noProof/>
                <w:sz w:val="28"/>
                <w:szCs w:val="28"/>
              </w:rPr>
              <w:t xml:space="preserve">1.2 Нормативно-правовая база, регулирующая использование </w:t>
            </w:r>
            <w:r w:rsidRPr="00D32F40">
              <w:rPr>
                <w:rStyle w:val="af"/>
                <w:rFonts w:ascii="Times New Roman" w:hAnsi="Times New Roman" w:cs="Times New Roman"/>
                <w:noProof/>
                <w:sz w:val="28"/>
                <w:szCs w:val="28"/>
                <w:shd w:val="clear" w:color="auto" w:fill="FFFFFF"/>
              </w:rPr>
              <w:t xml:space="preserve">информационно-коммуникационных </w:t>
            </w:r>
            <w:r w:rsidRPr="00D32F40">
              <w:rPr>
                <w:rStyle w:val="af"/>
                <w:rFonts w:ascii="Times New Roman" w:hAnsi="Times New Roman" w:cs="Times New Roman"/>
                <w:noProof/>
                <w:sz w:val="28"/>
                <w:szCs w:val="28"/>
              </w:rPr>
              <w:t>технологий в  органах власти и управления</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_Toc52819902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10</w:t>
            </w:r>
            <w:r w:rsidRPr="00D32F40">
              <w:rPr>
                <w:rFonts w:ascii="Times New Roman" w:hAnsi="Times New Roman" w:cs="Times New Roman"/>
                <w:noProof/>
                <w:webHidden/>
                <w:sz w:val="28"/>
                <w:szCs w:val="28"/>
              </w:rPr>
              <w:fldChar w:fldCharType="end"/>
            </w:r>
          </w:hyperlink>
        </w:p>
        <w:p w:rsidR="00D32F40" w:rsidRPr="00D32F40" w:rsidRDefault="00D32F40">
          <w:pPr>
            <w:pStyle w:val="11"/>
            <w:tabs>
              <w:tab w:val="right" w:leader="dot" w:pos="9345"/>
            </w:tabs>
            <w:rPr>
              <w:rFonts w:ascii="Times New Roman" w:eastAsiaTheme="minorEastAsia" w:hAnsi="Times New Roman" w:cs="Times New Roman"/>
              <w:noProof/>
              <w:sz w:val="28"/>
              <w:szCs w:val="28"/>
              <w:lang w:eastAsia="ru-RU"/>
            </w:rPr>
          </w:pPr>
          <w:hyperlink w:anchor="_Toc52819903" w:history="1">
            <w:r w:rsidRPr="00D32F40">
              <w:rPr>
                <w:rStyle w:val="af"/>
                <w:rFonts w:ascii="Times New Roman" w:hAnsi="Times New Roman" w:cs="Times New Roman"/>
                <w:noProof/>
                <w:sz w:val="28"/>
                <w:szCs w:val="28"/>
              </w:rPr>
              <w:t xml:space="preserve">Глава 2. Анализ эффективности использования современных </w:t>
            </w:r>
            <w:r w:rsidRPr="00D32F40">
              <w:rPr>
                <w:rStyle w:val="af"/>
                <w:rFonts w:ascii="Times New Roman" w:hAnsi="Times New Roman" w:cs="Times New Roman"/>
                <w:noProof/>
                <w:sz w:val="28"/>
                <w:szCs w:val="28"/>
                <w:shd w:val="clear" w:color="auto" w:fill="FFFFFF"/>
              </w:rPr>
              <w:t xml:space="preserve">информационно-коммуникационных </w:t>
            </w:r>
            <w:r w:rsidRPr="00D32F40">
              <w:rPr>
                <w:rStyle w:val="af"/>
                <w:rFonts w:ascii="Times New Roman" w:hAnsi="Times New Roman" w:cs="Times New Roman"/>
                <w:noProof/>
                <w:sz w:val="28"/>
                <w:szCs w:val="28"/>
              </w:rPr>
              <w:t>технологий в ГОКУ «Центр занятости населения Новгородской области»</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_Toc52819903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17</w:t>
            </w:r>
            <w:r w:rsidRPr="00D32F40">
              <w:rPr>
                <w:rFonts w:ascii="Times New Roman" w:hAnsi="Times New Roman" w:cs="Times New Roman"/>
                <w:noProof/>
                <w:webHidden/>
                <w:sz w:val="28"/>
                <w:szCs w:val="28"/>
              </w:rPr>
              <w:fldChar w:fldCharType="end"/>
            </w:r>
          </w:hyperlink>
        </w:p>
        <w:p w:rsidR="00D32F40" w:rsidRPr="00D32F40" w:rsidRDefault="00D32F40">
          <w:pPr>
            <w:pStyle w:val="21"/>
            <w:tabs>
              <w:tab w:val="right" w:leader="dot" w:pos="9345"/>
            </w:tabs>
            <w:rPr>
              <w:rFonts w:ascii="Times New Roman" w:eastAsiaTheme="minorEastAsia" w:hAnsi="Times New Roman" w:cs="Times New Roman"/>
              <w:noProof/>
              <w:sz w:val="28"/>
              <w:szCs w:val="28"/>
              <w:lang w:eastAsia="ru-RU"/>
            </w:rPr>
          </w:pPr>
          <w:hyperlink w:anchor="_Toc52819904" w:history="1">
            <w:r w:rsidRPr="00D32F40">
              <w:rPr>
                <w:rStyle w:val="af"/>
                <w:rFonts w:ascii="Times New Roman" w:hAnsi="Times New Roman" w:cs="Times New Roman"/>
                <w:noProof/>
                <w:sz w:val="28"/>
                <w:szCs w:val="28"/>
              </w:rPr>
              <w:t>2. 1 Организационно – управленческая характеристика  ГОКУ «ЦЗН Новгородской области»</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_Toc52819904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17</w:t>
            </w:r>
            <w:r w:rsidRPr="00D32F40">
              <w:rPr>
                <w:rFonts w:ascii="Times New Roman" w:hAnsi="Times New Roman" w:cs="Times New Roman"/>
                <w:noProof/>
                <w:webHidden/>
                <w:sz w:val="28"/>
                <w:szCs w:val="28"/>
              </w:rPr>
              <w:fldChar w:fldCharType="end"/>
            </w:r>
          </w:hyperlink>
        </w:p>
        <w:p w:rsidR="00D32F40" w:rsidRPr="00D32F40" w:rsidRDefault="00D32F40">
          <w:pPr>
            <w:pStyle w:val="21"/>
            <w:tabs>
              <w:tab w:val="right" w:leader="dot" w:pos="9345"/>
            </w:tabs>
            <w:rPr>
              <w:rFonts w:ascii="Times New Roman" w:eastAsiaTheme="minorEastAsia" w:hAnsi="Times New Roman" w:cs="Times New Roman"/>
              <w:noProof/>
              <w:sz w:val="28"/>
              <w:szCs w:val="28"/>
              <w:lang w:eastAsia="ru-RU"/>
            </w:rPr>
          </w:pPr>
          <w:hyperlink w:anchor="_Toc52819905" w:history="1">
            <w:r w:rsidRPr="00D32F40">
              <w:rPr>
                <w:rStyle w:val="af"/>
                <w:rFonts w:ascii="Times New Roman" w:hAnsi="Times New Roman" w:cs="Times New Roman"/>
                <w:noProof/>
                <w:sz w:val="28"/>
                <w:szCs w:val="28"/>
              </w:rPr>
              <w:t xml:space="preserve">2.2 Оценка эффективности использования </w:t>
            </w:r>
            <w:r w:rsidRPr="00D32F40">
              <w:rPr>
                <w:rStyle w:val="af"/>
                <w:rFonts w:ascii="Times New Roman" w:hAnsi="Times New Roman" w:cs="Times New Roman"/>
                <w:noProof/>
                <w:sz w:val="28"/>
                <w:szCs w:val="28"/>
                <w:shd w:val="clear" w:color="auto" w:fill="FFFFFF"/>
              </w:rPr>
              <w:t xml:space="preserve">информационно-коммуникационных </w:t>
            </w:r>
            <w:r w:rsidRPr="00D32F40">
              <w:rPr>
                <w:rStyle w:val="af"/>
                <w:rFonts w:ascii="Times New Roman" w:hAnsi="Times New Roman" w:cs="Times New Roman"/>
                <w:noProof/>
                <w:sz w:val="28"/>
                <w:szCs w:val="28"/>
              </w:rPr>
              <w:t>технологий, применяемых в ГОКУ «ЦЗН Новгородской области»</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_Toc52819905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19</w:t>
            </w:r>
            <w:r w:rsidRPr="00D32F40">
              <w:rPr>
                <w:rFonts w:ascii="Times New Roman" w:hAnsi="Times New Roman" w:cs="Times New Roman"/>
                <w:noProof/>
                <w:webHidden/>
                <w:sz w:val="28"/>
                <w:szCs w:val="28"/>
              </w:rPr>
              <w:fldChar w:fldCharType="end"/>
            </w:r>
          </w:hyperlink>
        </w:p>
        <w:p w:rsidR="00D32F40" w:rsidRPr="00D32F40" w:rsidRDefault="00D32F40">
          <w:pPr>
            <w:pStyle w:val="11"/>
            <w:tabs>
              <w:tab w:val="right" w:leader="dot" w:pos="9345"/>
            </w:tabs>
            <w:rPr>
              <w:rFonts w:ascii="Times New Roman" w:eastAsiaTheme="minorEastAsia" w:hAnsi="Times New Roman" w:cs="Times New Roman"/>
              <w:noProof/>
              <w:sz w:val="28"/>
              <w:szCs w:val="28"/>
              <w:lang w:eastAsia="ru-RU"/>
            </w:rPr>
          </w:pPr>
          <w:hyperlink w:anchor="_Toc52819906" w:history="1">
            <w:r w:rsidRPr="00D32F40">
              <w:rPr>
                <w:rStyle w:val="af"/>
                <w:rFonts w:ascii="Times New Roman" w:hAnsi="Times New Roman" w:cs="Times New Roman"/>
                <w:noProof/>
                <w:sz w:val="28"/>
                <w:szCs w:val="28"/>
              </w:rPr>
              <w:t>Глава 3. Перспективы развития системы информационно-коммуникационных  технологий в государственном управлении</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_Toc52819906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31</w:t>
            </w:r>
            <w:r w:rsidRPr="00D32F40">
              <w:rPr>
                <w:rFonts w:ascii="Times New Roman" w:hAnsi="Times New Roman" w:cs="Times New Roman"/>
                <w:noProof/>
                <w:webHidden/>
                <w:sz w:val="28"/>
                <w:szCs w:val="28"/>
              </w:rPr>
              <w:fldChar w:fldCharType="end"/>
            </w:r>
          </w:hyperlink>
        </w:p>
        <w:p w:rsidR="00D32F40" w:rsidRPr="00D32F40" w:rsidRDefault="00D32F40">
          <w:pPr>
            <w:pStyle w:val="11"/>
            <w:tabs>
              <w:tab w:val="right" w:leader="dot" w:pos="9345"/>
            </w:tabs>
            <w:rPr>
              <w:rFonts w:ascii="Times New Roman" w:eastAsiaTheme="minorEastAsia" w:hAnsi="Times New Roman" w:cs="Times New Roman"/>
              <w:noProof/>
              <w:sz w:val="28"/>
              <w:szCs w:val="28"/>
              <w:lang w:eastAsia="ru-RU"/>
            </w:rPr>
          </w:pPr>
          <w:hyperlink w:anchor="_Toc52819907" w:history="1">
            <w:r w:rsidRPr="00D32F40">
              <w:rPr>
                <w:rStyle w:val="af"/>
                <w:rFonts w:ascii="Times New Roman" w:hAnsi="Times New Roman" w:cs="Times New Roman"/>
                <w:noProof/>
                <w:sz w:val="28"/>
                <w:szCs w:val="28"/>
              </w:rPr>
              <w:t>Заключение</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_Toc52819907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40</w:t>
            </w:r>
            <w:r w:rsidRPr="00D32F40">
              <w:rPr>
                <w:rFonts w:ascii="Times New Roman" w:hAnsi="Times New Roman" w:cs="Times New Roman"/>
                <w:noProof/>
                <w:webHidden/>
                <w:sz w:val="28"/>
                <w:szCs w:val="28"/>
              </w:rPr>
              <w:fldChar w:fldCharType="end"/>
            </w:r>
          </w:hyperlink>
        </w:p>
        <w:p w:rsidR="00D32F40" w:rsidRPr="00D32F40" w:rsidRDefault="00D32F40">
          <w:pPr>
            <w:pStyle w:val="11"/>
            <w:tabs>
              <w:tab w:val="right" w:leader="dot" w:pos="9345"/>
            </w:tabs>
            <w:rPr>
              <w:rFonts w:ascii="Times New Roman" w:eastAsiaTheme="minorEastAsia" w:hAnsi="Times New Roman" w:cs="Times New Roman"/>
              <w:noProof/>
              <w:sz w:val="28"/>
              <w:szCs w:val="28"/>
              <w:lang w:eastAsia="ru-RU"/>
            </w:rPr>
          </w:pPr>
          <w:hyperlink w:anchor="_Toc52819908" w:history="1">
            <w:r w:rsidRPr="00D32F40">
              <w:rPr>
                <w:rStyle w:val="af"/>
                <w:rFonts w:ascii="Times New Roman" w:hAnsi="Times New Roman" w:cs="Times New Roman"/>
                <w:noProof/>
                <w:sz w:val="28"/>
                <w:szCs w:val="28"/>
              </w:rPr>
              <w:t>Список использованных источников</w:t>
            </w:r>
            <w:r w:rsidRPr="00D32F40">
              <w:rPr>
                <w:rFonts w:ascii="Times New Roman" w:hAnsi="Times New Roman" w:cs="Times New Roman"/>
                <w:noProof/>
                <w:webHidden/>
                <w:sz w:val="28"/>
                <w:szCs w:val="28"/>
              </w:rPr>
              <w:tab/>
            </w:r>
            <w:r w:rsidRPr="00D32F40">
              <w:rPr>
                <w:rFonts w:ascii="Times New Roman" w:hAnsi="Times New Roman" w:cs="Times New Roman"/>
                <w:noProof/>
                <w:webHidden/>
                <w:sz w:val="28"/>
                <w:szCs w:val="28"/>
              </w:rPr>
              <w:fldChar w:fldCharType="begin"/>
            </w:r>
            <w:r w:rsidRPr="00D32F40">
              <w:rPr>
                <w:rFonts w:ascii="Times New Roman" w:hAnsi="Times New Roman" w:cs="Times New Roman"/>
                <w:noProof/>
                <w:webHidden/>
                <w:sz w:val="28"/>
                <w:szCs w:val="28"/>
              </w:rPr>
              <w:instrText xml:space="preserve"> PAGEREF _Toc52819908 \h </w:instrText>
            </w:r>
            <w:r w:rsidRPr="00D32F40">
              <w:rPr>
                <w:rFonts w:ascii="Times New Roman" w:hAnsi="Times New Roman" w:cs="Times New Roman"/>
                <w:noProof/>
                <w:webHidden/>
                <w:sz w:val="28"/>
                <w:szCs w:val="28"/>
              </w:rPr>
            </w:r>
            <w:r w:rsidRPr="00D32F40">
              <w:rPr>
                <w:rFonts w:ascii="Times New Roman" w:hAnsi="Times New Roman" w:cs="Times New Roman"/>
                <w:noProof/>
                <w:webHidden/>
                <w:sz w:val="28"/>
                <w:szCs w:val="28"/>
              </w:rPr>
              <w:fldChar w:fldCharType="separate"/>
            </w:r>
            <w:r w:rsidR="0023646F">
              <w:rPr>
                <w:rFonts w:ascii="Times New Roman" w:hAnsi="Times New Roman" w:cs="Times New Roman"/>
                <w:noProof/>
                <w:webHidden/>
                <w:sz w:val="28"/>
                <w:szCs w:val="28"/>
              </w:rPr>
              <w:t>42</w:t>
            </w:r>
            <w:r w:rsidRPr="00D32F40">
              <w:rPr>
                <w:rFonts w:ascii="Times New Roman" w:hAnsi="Times New Roman" w:cs="Times New Roman"/>
                <w:noProof/>
                <w:webHidden/>
                <w:sz w:val="28"/>
                <w:szCs w:val="28"/>
              </w:rPr>
              <w:fldChar w:fldCharType="end"/>
            </w:r>
          </w:hyperlink>
        </w:p>
        <w:p w:rsidR="00D279F8" w:rsidRPr="0065457E" w:rsidRDefault="00D279F8">
          <w:pPr>
            <w:rPr>
              <w:rFonts w:ascii="Times New Roman" w:hAnsi="Times New Roman" w:cs="Times New Roman"/>
              <w:color w:val="000000" w:themeColor="text1"/>
              <w:sz w:val="28"/>
              <w:szCs w:val="28"/>
            </w:rPr>
          </w:pPr>
          <w:r w:rsidRPr="00D32F40">
            <w:rPr>
              <w:rFonts w:ascii="Times New Roman" w:hAnsi="Times New Roman" w:cs="Times New Roman"/>
              <w:b/>
              <w:bCs/>
              <w:color w:val="000000" w:themeColor="text1"/>
              <w:sz w:val="28"/>
              <w:szCs w:val="28"/>
            </w:rPr>
            <w:fldChar w:fldCharType="end"/>
          </w:r>
        </w:p>
      </w:sdtContent>
    </w:sdt>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eastAsiaTheme="majorEastAsia" w:hAnsi="Times New Roman" w:cs="Times New Roman"/>
          <w:b/>
          <w:bCs/>
          <w:color w:val="000000" w:themeColor="text1"/>
          <w:sz w:val="28"/>
          <w:szCs w:val="28"/>
        </w:rPr>
      </w:pPr>
      <w:r w:rsidRPr="0065457E">
        <w:rPr>
          <w:rFonts w:ascii="Times New Roman" w:hAnsi="Times New Roman" w:cs="Times New Roman"/>
          <w:color w:val="000000" w:themeColor="text1"/>
          <w:sz w:val="28"/>
          <w:szCs w:val="28"/>
        </w:rPr>
        <w:br w:type="page"/>
      </w:r>
    </w:p>
    <w:p w:rsidR="00712198" w:rsidRPr="0065457E" w:rsidRDefault="006869BF" w:rsidP="006869BF">
      <w:pPr>
        <w:pStyle w:val="1"/>
        <w:spacing w:before="0" w:line="360" w:lineRule="auto"/>
        <w:ind w:firstLine="709"/>
        <w:jc w:val="center"/>
        <w:rPr>
          <w:rFonts w:ascii="Times New Roman" w:hAnsi="Times New Roman" w:cs="Times New Roman"/>
          <w:color w:val="000000" w:themeColor="text1"/>
        </w:rPr>
      </w:pPr>
      <w:bookmarkStart w:id="0" w:name="_Toc52819899"/>
      <w:r w:rsidRPr="0065457E">
        <w:rPr>
          <w:rFonts w:ascii="Times New Roman" w:hAnsi="Times New Roman" w:cs="Times New Roman"/>
          <w:color w:val="000000" w:themeColor="text1"/>
        </w:rPr>
        <w:lastRenderedPageBreak/>
        <w:t>ВВЕДЕНИЕ</w:t>
      </w:r>
      <w:bookmarkEnd w:id="0"/>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300D5E" w:rsidRPr="0065457E" w:rsidRDefault="00300D5E" w:rsidP="00AF700D">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65457E">
        <w:rPr>
          <w:rFonts w:ascii="Times New Roman" w:hAnsi="Times New Roman" w:cs="Times New Roman"/>
          <w:color w:val="000000" w:themeColor="text1"/>
          <w:sz w:val="28"/>
          <w:szCs w:val="28"/>
        </w:rPr>
        <w:t>Современные информационные технологии, позволяющие создавать, хранить, обрабатывать информацию и обеспечивать эффективные способы ее представления потребителю, являются важным фактором жизни общества и средством повышения эффективности управ</w:t>
      </w:r>
      <w:bookmarkStart w:id="1" w:name="_GoBack"/>
      <w:bookmarkEnd w:id="1"/>
      <w:r w:rsidRPr="0065457E">
        <w:rPr>
          <w:rFonts w:ascii="Times New Roman" w:hAnsi="Times New Roman" w:cs="Times New Roman"/>
          <w:color w:val="000000" w:themeColor="text1"/>
          <w:sz w:val="28"/>
          <w:szCs w:val="28"/>
        </w:rPr>
        <w:t xml:space="preserve">ления всеми сферами общественной деятельности. </w:t>
      </w:r>
      <w:r w:rsidRPr="0065457E">
        <w:rPr>
          <w:rFonts w:ascii="Times New Roman" w:eastAsia="Times New Roman" w:hAnsi="Times New Roman" w:cs="Times New Roman"/>
          <w:color w:val="000000" w:themeColor="text1"/>
          <w:sz w:val="28"/>
          <w:szCs w:val="28"/>
          <w:lang w:eastAsia="ru-RU"/>
        </w:rPr>
        <w:t>Информационные технологии с каждым годом оказывают все большее влияние как на повседневную жизнь людей.</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Актуальность данной темы обусловлена важнейшей ролью информатизации в управленческих процессах, имеющих место в современной России. В настоящее время активно формируются новые подходы к управлению информационными технологиями.</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Применение современных информационных технологий в государственных органах и государственных учреждениях, деятельность которых сопряжена с необходимостью обработки и анализа большого объема разнородной информации, сегодня особенно актуально. При грамотном внедрении информационных технологий появляется возможность передавать, хранить и анализировать большие объемы данных, выявлять закономерности и увеличивать эффективность работы государственных учреждений. В итоге не только сокращается срок, необходимый для принятия решения, но и повышается качество учета и управления.</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Объектом исследования  в работе являются особенности применения  информационных технологий в государственном учреждении.</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Предмет исследования – современные информационные технологии, применяемые в Государственном областном казенном учреждении «Центр занятости населения Новгородской области».</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Целью работы является изучение си</w:t>
      </w:r>
      <w:r w:rsidR="00F74356" w:rsidRPr="0065457E">
        <w:rPr>
          <w:rFonts w:ascii="Times New Roman" w:hAnsi="Times New Roman" w:cs="Times New Roman"/>
          <w:color w:val="000000" w:themeColor="text1"/>
          <w:sz w:val="28"/>
          <w:szCs w:val="28"/>
          <w:shd w:val="clear" w:color="auto" w:fill="FFFFFF"/>
        </w:rPr>
        <w:t>стемы современных информационн</w:t>
      </w:r>
      <w:proofErr w:type="gramStart"/>
      <w:r w:rsidR="00F74356" w:rsidRPr="0065457E">
        <w:rPr>
          <w:rFonts w:ascii="Times New Roman" w:hAnsi="Times New Roman" w:cs="Times New Roman"/>
          <w:color w:val="000000" w:themeColor="text1"/>
          <w:sz w:val="28"/>
          <w:szCs w:val="28"/>
          <w:shd w:val="clear" w:color="auto" w:fill="FFFFFF"/>
        </w:rPr>
        <w:t>о-</w:t>
      </w:r>
      <w:proofErr w:type="gramEnd"/>
      <w:r w:rsidR="00F74356" w:rsidRPr="0065457E">
        <w:rPr>
          <w:rFonts w:ascii="Times New Roman" w:hAnsi="Times New Roman" w:cs="Times New Roman"/>
          <w:color w:val="000000" w:themeColor="text1"/>
          <w:sz w:val="28"/>
          <w:szCs w:val="28"/>
          <w:shd w:val="clear" w:color="auto" w:fill="FFFFFF"/>
        </w:rPr>
        <w:t xml:space="preserve"> коммуникационных</w:t>
      </w:r>
      <w:r w:rsidRPr="0065457E">
        <w:rPr>
          <w:rFonts w:ascii="Times New Roman" w:hAnsi="Times New Roman" w:cs="Times New Roman"/>
          <w:color w:val="000000" w:themeColor="text1"/>
          <w:sz w:val="28"/>
          <w:szCs w:val="28"/>
          <w:shd w:val="clear" w:color="auto" w:fill="FFFFFF"/>
        </w:rPr>
        <w:t xml:space="preserve"> технологий, применяемых в ГОКУ «ЦЗН Новгородской области», анализе эффективности использования технологий для выявления направлений совершенствования.</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lastRenderedPageBreak/>
        <w:t>В связи с этим исследование направлено на решение следующих задач:</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1. Изучить понятие «информационные технологии», определив виды и задачи;</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2. Исследовать нормативно-правовую базу, регулирующую  использование информационных технологий в государственных учреждениях;</w:t>
      </w:r>
    </w:p>
    <w:p w:rsidR="00300D5E" w:rsidRPr="0065457E" w:rsidRDefault="004472AC"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3</w:t>
      </w:r>
      <w:r w:rsidR="00300D5E" w:rsidRPr="0065457E">
        <w:rPr>
          <w:rFonts w:ascii="Times New Roman" w:hAnsi="Times New Roman" w:cs="Times New Roman"/>
          <w:color w:val="000000" w:themeColor="text1"/>
          <w:sz w:val="28"/>
          <w:szCs w:val="28"/>
          <w:shd w:val="clear" w:color="auto" w:fill="FFFFFF"/>
        </w:rPr>
        <w:t>. Ознакомиться с организационн</w:t>
      </w:r>
      <w:proofErr w:type="gramStart"/>
      <w:r w:rsidR="00300D5E" w:rsidRPr="0065457E">
        <w:rPr>
          <w:rFonts w:ascii="Times New Roman" w:hAnsi="Times New Roman" w:cs="Times New Roman"/>
          <w:color w:val="000000" w:themeColor="text1"/>
          <w:sz w:val="28"/>
          <w:szCs w:val="28"/>
          <w:shd w:val="clear" w:color="auto" w:fill="FFFFFF"/>
        </w:rPr>
        <w:t>о-</w:t>
      </w:r>
      <w:proofErr w:type="gramEnd"/>
      <w:r w:rsidR="00300D5E" w:rsidRPr="0065457E">
        <w:rPr>
          <w:rFonts w:ascii="Times New Roman" w:hAnsi="Times New Roman" w:cs="Times New Roman"/>
          <w:color w:val="000000" w:themeColor="text1"/>
          <w:sz w:val="28"/>
          <w:szCs w:val="28"/>
          <w:shd w:val="clear" w:color="auto" w:fill="FFFFFF"/>
        </w:rPr>
        <w:t xml:space="preserve"> управленческой характеристикой ГОКУ «ЦЗН Новгородской области» и проследить за взаимодействием ГОКУ «ЦЗН Новгородской области» с отделом  ЦЗН в </w:t>
      </w:r>
      <w:proofErr w:type="spellStart"/>
      <w:r w:rsidR="00300D5E" w:rsidRPr="0065457E">
        <w:rPr>
          <w:rFonts w:ascii="Times New Roman" w:hAnsi="Times New Roman" w:cs="Times New Roman"/>
          <w:color w:val="000000" w:themeColor="text1"/>
          <w:sz w:val="28"/>
          <w:szCs w:val="28"/>
          <w:shd w:val="clear" w:color="auto" w:fill="FFFFFF"/>
        </w:rPr>
        <w:t>Пестовском</w:t>
      </w:r>
      <w:proofErr w:type="spellEnd"/>
      <w:r w:rsidR="00300D5E" w:rsidRPr="0065457E">
        <w:rPr>
          <w:rFonts w:ascii="Times New Roman" w:hAnsi="Times New Roman" w:cs="Times New Roman"/>
          <w:color w:val="000000" w:themeColor="text1"/>
          <w:sz w:val="28"/>
          <w:szCs w:val="28"/>
          <w:shd w:val="clear" w:color="auto" w:fill="FFFFFF"/>
        </w:rPr>
        <w:t xml:space="preserve"> районе;</w:t>
      </w:r>
    </w:p>
    <w:p w:rsidR="00300D5E" w:rsidRPr="0065457E" w:rsidRDefault="004472AC"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4</w:t>
      </w:r>
      <w:r w:rsidR="00300D5E" w:rsidRPr="0065457E">
        <w:rPr>
          <w:rFonts w:ascii="Times New Roman" w:hAnsi="Times New Roman" w:cs="Times New Roman"/>
          <w:color w:val="000000" w:themeColor="text1"/>
          <w:sz w:val="28"/>
          <w:szCs w:val="28"/>
          <w:shd w:val="clear" w:color="auto" w:fill="FFFFFF"/>
        </w:rPr>
        <w:t>. Оценить эффективность применения информационных технологий, применяемых в ГОКУ «ЦЗН Новгородской области»;</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Структура работы состоит из введения, трех глав, заключения и библиографического списка.</w:t>
      </w:r>
    </w:p>
    <w:p w:rsidR="00300D5E" w:rsidRPr="0065457E" w:rsidRDefault="00300D5E"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1A0885" w:rsidRPr="0065457E" w:rsidRDefault="001A0885" w:rsidP="00AF700D">
      <w:pPr>
        <w:spacing w:after="0" w:line="360" w:lineRule="auto"/>
        <w:ind w:firstLine="709"/>
        <w:jc w:val="both"/>
        <w:rPr>
          <w:rFonts w:ascii="Times New Roman" w:eastAsiaTheme="majorEastAsia" w:hAnsi="Times New Roman" w:cs="Times New Roman"/>
          <w:b/>
          <w:bCs/>
          <w:color w:val="000000" w:themeColor="text1"/>
          <w:sz w:val="28"/>
          <w:szCs w:val="28"/>
        </w:rPr>
      </w:pPr>
      <w:r w:rsidRPr="0065457E">
        <w:rPr>
          <w:rFonts w:ascii="Times New Roman" w:hAnsi="Times New Roman" w:cs="Times New Roman"/>
          <w:color w:val="000000" w:themeColor="text1"/>
          <w:sz w:val="28"/>
          <w:szCs w:val="28"/>
        </w:rPr>
        <w:br w:type="page"/>
      </w:r>
    </w:p>
    <w:p w:rsidR="009E5951" w:rsidRPr="0065457E" w:rsidRDefault="009E5951" w:rsidP="006869BF">
      <w:pPr>
        <w:pStyle w:val="1"/>
        <w:spacing w:before="0" w:line="360" w:lineRule="auto"/>
        <w:ind w:firstLine="709"/>
        <w:jc w:val="center"/>
        <w:rPr>
          <w:rFonts w:ascii="Times New Roman" w:hAnsi="Times New Roman" w:cs="Times New Roman"/>
          <w:color w:val="000000" w:themeColor="text1"/>
          <w:shd w:val="clear" w:color="auto" w:fill="FFFFFF"/>
        </w:rPr>
      </w:pPr>
      <w:bookmarkStart w:id="2" w:name="_Toc52819900"/>
      <w:r w:rsidRPr="0065457E">
        <w:rPr>
          <w:rFonts w:ascii="Times New Roman" w:hAnsi="Times New Roman" w:cs="Times New Roman"/>
          <w:color w:val="000000" w:themeColor="text1"/>
        </w:rPr>
        <w:lastRenderedPageBreak/>
        <w:t xml:space="preserve">Глава 1. Теоретические аспекты </w:t>
      </w:r>
      <w:r w:rsidRPr="0065457E">
        <w:rPr>
          <w:rFonts w:ascii="Times New Roman" w:hAnsi="Times New Roman" w:cs="Times New Roman"/>
          <w:color w:val="000000" w:themeColor="text1"/>
          <w:shd w:val="clear" w:color="auto" w:fill="FFFFFF"/>
        </w:rPr>
        <w:t>информационно-коммуникационных технологий</w:t>
      </w:r>
      <w:bookmarkEnd w:id="2"/>
    </w:p>
    <w:p w:rsidR="001A0885" w:rsidRPr="0065457E" w:rsidRDefault="001A0885" w:rsidP="00AF700D">
      <w:pPr>
        <w:spacing w:after="0" w:line="360" w:lineRule="auto"/>
        <w:ind w:firstLine="709"/>
        <w:jc w:val="both"/>
        <w:rPr>
          <w:rFonts w:ascii="Times New Roman" w:hAnsi="Times New Roman" w:cs="Times New Roman"/>
          <w:color w:val="000000" w:themeColor="text1"/>
          <w:sz w:val="28"/>
          <w:szCs w:val="28"/>
        </w:rPr>
      </w:pPr>
    </w:p>
    <w:p w:rsidR="001A0885" w:rsidRPr="0065457E" w:rsidRDefault="001A0885" w:rsidP="00AF700D">
      <w:pPr>
        <w:pStyle w:val="2"/>
        <w:spacing w:before="0" w:line="360" w:lineRule="auto"/>
        <w:ind w:firstLine="709"/>
        <w:jc w:val="both"/>
        <w:rPr>
          <w:rFonts w:ascii="Times New Roman" w:hAnsi="Times New Roman" w:cs="Times New Roman"/>
          <w:color w:val="000000" w:themeColor="text1"/>
          <w:sz w:val="28"/>
          <w:szCs w:val="28"/>
        </w:rPr>
      </w:pPr>
      <w:bookmarkStart w:id="3" w:name="_Toc52819901"/>
      <w:r w:rsidRPr="0065457E">
        <w:rPr>
          <w:rFonts w:ascii="Times New Roman" w:hAnsi="Times New Roman" w:cs="Times New Roman"/>
          <w:color w:val="000000" w:themeColor="text1"/>
          <w:sz w:val="28"/>
          <w:szCs w:val="28"/>
        </w:rPr>
        <w:t xml:space="preserve">1.1 Понятие, виды и задачи современных </w:t>
      </w:r>
      <w:r w:rsidR="007B7015" w:rsidRPr="0065457E">
        <w:rPr>
          <w:rFonts w:ascii="Times New Roman" w:hAnsi="Times New Roman" w:cs="Times New Roman"/>
          <w:color w:val="000000" w:themeColor="text1"/>
          <w:sz w:val="28"/>
          <w:szCs w:val="28"/>
          <w:shd w:val="clear" w:color="auto" w:fill="FFFFFF"/>
        </w:rPr>
        <w:t>информационно-коммуникационных</w:t>
      </w:r>
      <w:r w:rsidR="007B7015"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технологий</w:t>
      </w:r>
      <w:bookmarkEnd w:id="3"/>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Способности и возможности людей обрабатывать информацию ограничены, особенно в условиях возрастающих объёмов информации, поэтому появилась потребность использовать способы хранения, обработки и передачи информации (информационные технологии), отчуждённые (удалённые) от одушевлённого носителя – человека.</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Любая технология (от греческих "</w:t>
      </w:r>
      <w:proofErr w:type="spellStart"/>
      <w:r w:rsidRPr="0065457E">
        <w:rPr>
          <w:rFonts w:ascii="Times New Roman" w:hAnsi="Times New Roman" w:cs="Times New Roman"/>
          <w:color w:val="000000" w:themeColor="text1"/>
          <w:sz w:val="28"/>
          <w:szCs w:val="28"/>
        </w:rPr>
        <w:t>techne</w:t>
      </w:r>
      <w:proofErr w:type="spellEnd"/>
      <w:r w:rsidRPr="0065457E">
        <w:rPr>
          <w:rFonts w:ascii="Times New Roman" w:hAnsi="Times New Roman" w:cs="Times New Roman"/>
          <w:color w:val="000000" w:themeColor="text1"/>
          <w:sz w:val="28"/>
          <w:szCs w:val="28"/>
        </w:rPr>
        <w:t>" - мастерство, искусство и "</w:t>
      </w:r>
      <w:proofErr w:type="spellStart"/>
      <w:r w:rsidRPr="0065457E">
        <w:rPr>
          <w:rFonts w:ascii="Times New Roman" w:hAnsi="Times New Roman" w:cs="Times New Roman"/>
          <w:color w:val="000000" w:themeColor="text1"/>
          <w:sz w:val="28"/>
          <w:szCs w:val="28"/>
        </w:rPr>
        <w:t>logos</w:t>
      </w:r>
      <w:proofErr w:type="spellEnd"/>
      <w:r w:rsidRPr="0065457E">
        <w:rPr>
          <w:rFonts w:ascii="Times New Roman" w:hAnsi="Times New Roman" w:cs="Times New Roman"/>
          <w:color w:val="000000" w:themeColor="text1"/>
          <w:sz w:val="28"/>
          <w:szCs w:val="28"/>
        </w:rPr>
        <w:t>" - понятие, учение) определяется как совокупность знаний о способах и средствах осуществления процессов, при которых происходит качественное изменение объекта.</w:t>
      </w:r>
      <w:r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Термин "информация" (от латинского "</w:t>
      </w:r>
      <w:proofErr w:type="spellStart"/>
      <w:r w:rsidRPr="0065457E">
        <w:rPr>
          <w:rFonts w:ascii="Times New Roman" w:hAnsi="Times New Roman" w:cs="Times New Roman"/>
          <w:color w:val="000000" w:themeColor="text1"/>
          <w:sz w:val="28"/>
          <w:szCs w:val="28"/>
        </w:rPr>
        <w:t>informatio</w:t>
      </w:r>
      <w:proofErr w:type="spellEnd"/>
      <w:r w:rsidRPr="0065457E">
        <w:rPr>
          <w:rFonts w:ascii="Times New Roman" w:hAnsi="Times New Roman" w:cs="Times New Roman"/>
          <w:color w:val="000000" w:themeColor="text1"/>
          <w:sz w:val="28"/>
          <w:szCs w:val="28"/>
        </w:rPr>
        <w:t>" - разъяснение, изложение) первоначально обозначает сведения, передаваемые от одного человека к другому устно, письменно или посредством каких-либо условных сигналов или с использованием каких-либо технических средств.</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Осознание значимости информационной деятельности в жизни человека и общества привело к формированию понятия «</w:t>
      </w:r>
      <w:r w:rsidRPr="0065457E">
        <w:rPr>
          <w:rFonts w:ascii="Times New Roman" w:hAnsi="Times New Roman" w:cs="Times New Roman"/>
          <w:i/>
          <w:iCs/>
          <w:color w:val="000000" w:themeColor="text1"/>
          <w:sz w:val="28"/>
          <w:szCs w:val="28"/>
        </w:rPr>
        <w:t>информационная технология</w:t>
      </w:r>
      <w:r w:rsidRPr="0065457E">
        <w:rPr>
          <w:rFonts w:ascii="Times New Roman" w:hAnsi="Times New Roman" w:cs="Times New Roman"/>
          <w:color w:val="000000" w:themeColor="text1"/>
          <w:sz w:val="28"/>
          <w:szCs w:val="28"/>
        </w:rPr>
        <w:t>»</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color w:val="000000" w:themeColor="text1"/>
          <w:sz w:val="28"/>
          <w:szCs w:val="28"/>
        </w:rPr>
        <w:t xml:space="preserve">В русскоязычной научно-технической литературе оно получило распространение в середине 80-х гг. XX в. Первоначально его значение связывали исключительно с развитием компьютерных технологий, с разработкой автоматизированных информационных систем и программно-технического обеспечения. На рубеже 1990-х гг. это положение было закреплено в отечественных и международных стандартах группы «Информационная технология». Однако постепенно пришло осознание необходимости распространения технологического подхода на все сферы информационного производства в целях обеспечения его эффективности, </w:t>
      </w:r>
      <w:r w:rsidRPr="0065457E">
        <w:rPr>
          <w:rFonts w:ascii="Times New Roman" w:hAnsi="Times New Roman" w:cs="Times New Roman"/>
          <w:color w:val="000000" w:themeColor="text1"/>
          <w:sz w:val="28"/>
          <w:szCs w:val="28"/>
        </w:rPr>
        <w:lastRenderedPageBreak/>
        <w:t>расширения номенклатуры и повышения качества производимых продуктов и услуг.</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Оставаясь многозначным понятием, информационная технология</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может быть </w:t>
      </w:r>
      <w:proofErr w:type="gramStart"/>
      <w:r w:rsidRPr="0065457E">
        <w:rPr>
          <w:rFonts w:ascii="Times New Roman" w:hAnsi="Times New Roman" w:cs="Times New Roman"/>
          <w:color w:val="000000" w:themeColor="text1"/>
          <w:sz w:val="28"/>
          <w:szCs w:val="28"/>
        </w:rPr>
        <w:t>определена</w:t>
      </w:r>
      <w:proofErr w:type="gramEnd"/>
      <w:r w:rsidRPr="0065457E">
        <w:rPr>
          <w:rFonts w:ascii="Times New Roman" w:hAnsi="Times New Roman" w:cs="Times New Roman"/>
          <w:color w:val="000000" w:themeColor="text1"/>
          <w:sz w:val="28"/>
          <w:szCs w:val="28"/>
        </w:rPr>
        <w:t>:</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
          <w:iCs/>
          <w:color w:val="000000" w:themeColor="text1"/>
          <w:sz w:val="28"/>
          <w:szCs w:val="28"/>
        </w:rPr>
        <w:t xml:space="preserve">в прикладном значении </w:t>
      </w:r>
      <w:r w:rsidRPr="0065457E">
        <w:rPr>
          <w:rFonts w:ascii="Times New Roman" w:hAnsi="Times New Roman" w:cs="Times New Roman"/>
          <w:color w:val="000000" w:themeColor="text1"/>
          <w:sz w:val="28"/>
          <w:szCs w:val="28"/>
        </w:rPr>
        <w:t>(применительно к сфере информационного производства) – как способ производства информационных продуктов и услуг требуемого качества и количества с оптимальными для данных условий и времени затратами;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
          <w:iCs/>
          <w:color w:val="000000" w:themeColor="text1"/>
          <w:sz w:val="28"/>
          <w:szCs w:val="28"/>
        </w:rPr>
        <w:t xml:space="preserve">в </w:t>
      </w:r>
      <w:r w:rsidRPr="0065457E">
        <w:rPr>
          <w:rFonts w:ascii="Times New Roman" w:hAnsi="Times New Roman" w:cs="Times New Roman"/>
          <w:color w:val="000000" w:themeColor="text1"/>
          <w:sz w:val="28"/>
          <w:szCs w:val="28"/>
        </w:rPr>
        <w:t>«</w:t>
      </w:r>
      <w:r w:rsidRPr="0065457E">
        <w:rPr>
          <w:rFonts w:ascii="Times New Roman" w:hAnsi="Times New Roman" w:cs="Times New Roman"/>
          <w:i/>
          <w:iCs/>
          <w:color w:val="000000" w:themeColor="text1"/>
          <w:sz w:val="28"/>
          <w:szCs w:val="28"/>
        </w:rPr>
        <w:t>широком</w:t>
      </w: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
          <w:iCs/>
          <w:color w:val="000000" w:themeColor="text1"/>
          <w:sz w:val="28"/>
          <w:szCs w:val="28"/>
        </w:rPr>
        <w:t xml:space="preserve">смысле – </w:t>
      </w:r>
      <w:r w:rsidRPr="0065457E">
        <w:rPr>
          <w:rFonts w:ascii="Times New Roman" w:hAnsi="Times New Roman" w:cs="Times New Roman"/>
          <w:color w:val="000000" w:themeColor="text1"/>
          <w:sz w:val="28"/>
          <w:szCs w:val="28"/>
        </w:rPr>
        <w:t>как совокупность рациональных методов и средств информационной деятельности, обеспечивающих гарантированный результат.</w:t>
      </w:r>
      <w:r w:rsidRPr="0065457E">
        <w:rPr>
          <w:rStyle w:val="a5"/>
          <w:rFonts w:ascii="Times New Roman" w:hAnsi="Times New Roman" w:cs="Times New Roman"/>
          <w:color w:val="000000" w:themeColor="text1"/>
          <w:sz w:val="28"/>
          <w:szCs w:val="28"/>
        </w:rPr>
        <w:footnoteReference w:id="1"/>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Многозначность понятия «информационные технологии» приводит к тому, что  авторы учебников и статей дают разные определения  информационным технологиям.</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Информационные технологии – это методы и способы, использующие компьютерные программно-технические средства, отдельные или совокупные информационные процессы и операции для достижения поставленных целей.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Также существует другое определение: информационные технологии – это совокупность программно-технических средств вычислительной техники (СВТ), приёмов, способов и методов их применения, предназначенных для сбора, хранения, обработки, передачи и использования информации в конкретных предметных областях.</w:t>
      </w:r>
      <w:r w:rsidRPr="0065457E">
        <w:rPr>
          <w:rStyle w:val="a5"/>
          <w:rFonts w:ascii="Times New Roman" w:hAnsi="Times New Roman" w:cs="Times New Roman"/>
          <w:color w:val="000000" w:themeColor="text1"/>
          <w:sz w:val="28"/>
          <w:szCs w:val="28"/>
        </w:rPr>
        <w:footnoteReference w:id="2"/>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r w:rsidRPr="0065457E">
        <w:rPr>
          <w:rStyle w:val="a5"/>
          <w:rFonts w:ascii="Times New Roman" w:hAnsi="Times New Roman" w:cs="Times New Roman"/>
          <w:color w:val="000000" w:themeColor="text1"/>
          <w:sz w:val="28"/>
          <w:szCs w:val="28"/>
        </w:rPr>
        <w:footnoteReference w:id="3"/>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Информационная технология – это представленное в формализованном виде, пригодном для практического использования, концентрированное выражение научных знаний и практического опыта, позволяющее рациональным образом организовать информационный процесс. В современном управлении используются информационные технологии, реализуемые с применением технических и программных средств.</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Информационные технологии в управлении – это системно организованная для решения задач управления совокупность методов и средств реализации операций сбора, регистрации, передачи, накопления, поиска, обработки и защиты информации на базе применения программного обеспечения и средств вычислительной и телекоммуникационной техники. Целью разработки и использования той или иной информационной технологии является экономии затрат труда, энергии и материальных ресурсов. Применение современных информационных технологий в государственных учреждениях, деятельность которых сопряжена с необходимостью обработки и анализа большого объёма разнородной информации, особенно актуально.</w:t>
      </w:r>
      <w:r w:rsidRPr="0065457E">
        <w:rPr>
          <w:rStyle w:val="a5"/>
          <w:rFonts w:ascii="Times New Roman" w:hAnsi="Times New Roman" w:cs="Times New Roman"/>
          <w:color w:val="000000" w:themeColor="text1"/>
          <w:sz w:val="28"/>
          <w:szCs w:val="28"/>
        </w:rPr>
        <w:footnoteReference w:id="4"/>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Многообразие информационных технологий  и сфер их практического приложения порождают потребность в разработке теоретических и эмпирических классификаций. Информационные технологии в настоящее время классифицируют по ряду признаков: сфера применения, вид информации и способ её обработки, характер информационных процессов и способ их реализации, по типу пользовательского интерфейса, вариантам использования сети, обслуживаемой предметной области и др.</w:t>
      </w:r>
      <w:r w:rsidRPr="0065457E">
        <w:rPr>
          <w:rStyle w:val="a5"/>
          <w:rFonts w:ascii="Times New Roman" w:hAnsi="Times New Roman" w:cs="Times New Roman"/>
          <w:color w:val="000000" w:themeColor="text1"/>
          <w:sz w:val="28"/>
          <w:szCs w:val="28"/>
        </w:rPr>
        <w:footnoteReference w:id="5"/>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По признаку </w:t>
      </w:r>
      <w:r w:rsidRPr="0065457E">
        <w:rPr>
          <w:rFonts w:ascii="Times New Roman" w:hAnsi="Times New Roman" w:cs="Times New Roman"/>
          <w:iCs/>
          <w:color w:val="000000" w:themeColor="text1"/>
          <w:sz w:val="28"/>
          <w:szCs w:val="28"/>
        </w:rPr>
        <w:t>сферы применения</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color w:val="000000" w:themeColor="text1"/>
          <w:sz w:val="28"/>
          <w:szCs w:val="28"/>
        </w:rPr>
        <w:t>принято различать базовые, прикладные и специальные информационные технологии.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bCs/>
          <w:i/>
          <w:iCs/>
          <w:color w:val="000000" w:themeColor="text1"/>
          <w:sz w:val="28"/>
          <w:szCs w:val="28"/>
        </w:rPr>
        <w:lastRenderedPageBreak/>
        <w:t xml:space="preserve">Базовые информационные технологии </w:t>
      </w:r>
      <w:r w:rsidRPr="0065457E">
        <w:rPr>
          <w:rFonts w:ascii="Times New Roman" w:hAnsi="Times New Roman" w:cs="Times New Roman"/>
          <w:color w:val="000000" w:themeColor="text1"/>
          <w:sz w:val="28"/>
          <w:szCs w:val="28"/>
        </w:rPr>
        <w:t>– технологии, использующие универсальные методы работы с информацией, применимые в различных сферах деятельности.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Базовые информационные технологии представляют собой наиболее эффективные способы организации </w:t>
      </w:r>
      <w:r w:rsidRPr="0065457E">
        <w:rPr>
          <w:rFonts w:ascii="Times New Roman" w:hAnsi="Times New Roman" w:cs="Times New Roman"/>
          <w:iCs/>
          <w:color w:val="000000" w:themeColor="text1"/>
          <w:sz w:val="28"/>
          <w:szCs w:val="28"/>
        </w:rPr>
        <w:t>отдельных фрагментов</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color w:val="000000" w:themeColor="text1"/>
          <w:sz w:val="28"/>
          <w:szCs w:val="28"/>
        </w:rPr>
        <w:t xml:space="preserve">тех или иных информационных процессов, связанных с преобразованием, хранением или же передачей определённых видов информации. Информационные технологии базового типа могут быть классифицированы относительно классов задач, на которые они ориентированы. Базовые технологии базируются на совершенно разных платформах, что обусловлено различием видов компьютеров и программных сред, поэтому при их объединении на основе предметной технологии возникает проблема системной интеграции. Она заключается в необходимости приведения различных информационных технологий к единому стандартному интерфейсу. Примерами таких технологий могут быть технологии </w:t>
      </w:r>
      <w:r w:rsidRPr="0065457E">
        <w:rPr>
          <w:rFonts w:ascii="Times New Roman" w:hAnsi="Times New Roman" w:cs="Times New Roman"/>
          <w:iCs/>
          <w:color w:val="000000" w:themeColor="text1"/>
          <w:sz w:val="28"/>
          <w:szCs w:val="28"/>
        </w:rPr>
        <w:t>сжатия</w:t>
      </w: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Cs/>
          <w:color w:val="000000" w:themeColor="text1"/>
          <w:sz w:val="28"/>
          <w:szCs w:val="28"/>
        </w:rPr>
        <w:t>информации</w:t>
      </w: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Cs/>
          <w:color w:val="000000" w:themeColor="text1"/>
          <w:sz w:val="28"/>
          <w:szCs w:val="28"/>
        </w:rPr>
        <w:t>её кодирования и декодирования</w:t>
      </w: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Cs/>
          <w:color w:val="000000" w:themeColor="text1"/>
          <w:sz w:val="28"/>
          <w:szCs w:val="28"/>
        </w:rPr>
        <w:t>распознавания образов</w:t>
      </w:r>
      <w:r w:rsidRPr="0065457E">
        <w:rPr>
          <w:rFonts w:ascii="Times New Roman" w:hAnsi="Times New Roman" w:cs="Times New Roman"/>
          <w:color w:val="000000" w:themeColor="text1"/>
          <w:sz w:val="28"/>
          <w:szCs w:val="28"/>
        </w:rPr>
        <w:t xml:space="preserve"> и т.п.</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К базовым информационным технологиям специалисты относят: технологии баз данных; гипертекстовые технологии; мультимедийные технологии; технологии программирования; телекоммуникационные технологии; геоинформационные технологии; технологии искусственного интеллекта;  технологии защиты информации и др.</w:t>
      </w:r>
      <w:r w:rsidRPr="0065457E">
        <w:rPr>
          <w:rStyle w:val="a5"/>
          <w:rFonts w:ascii="Times New Roman" w:hAnsi="Times New Roman" w:cs="Times New Roman"/>
          <w:color w:val="000000" w:themeColor="text1"/>
          <w:sz w:val="28"/>
          <w:szCs w:val="28"/>
        </w:rPr>
        <w:footnoteReference w:id="6"/>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i/>
          <w:iCs/>
          <w:color w:val="000000" w:themeColor="text1"/>
          <w:sz w:val="28"/>
          <w:szCs w:val="28"/>
        </w:rPr>
        <w:t xml:space="preserve">Технологии баз данных </w:t>
      </w:r>
      <w:r w:rsidRPr="0065457E">
        <w:rPr>
          <w:rFonts w:ascii="Times New Roman" w:hAnsi="Times New Roman" w:cs="Times New Roman"/>
          <w:color w:val="000000" w:themeColor="text1"/>
          <w:sz w:val="28"/>
          <w:szCs w:val="28"/>
        </w:rPr>
        <w:t xml:space="preserve">– технологии проектирования, ведения и эксплуатации баз данных (БД) различного содержания и назначения. База данных – это реализованный компьютерными средствами информационный продукт, содержащий организованные по определённым правилам данные, поддающиеся автоматизированной обработке. Систему управления базами данных классифицируют по разным признакам.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 xml:space="preserve">По модели данных: иерархические, сетевые, </w:t>
      </w:r>
      <w:proofErr w:type="spellStart"/>
      <w:r w:rsidRPr="0065457E">
        <w:rPr>
          <w:rFonts w:ascii="Times New Roman" w:hAnsi="Times New Roman" w:cs="Times New Roman"/>
          <w:color w:val="000000" w:themeColor="text1"/>
          <w:sz w:val="28"/>
          <w:szCs w:val="28"/>
        </w:rPr>
        <w:t>объекто-ориентированнные</w:t>
      </w:r>
      <w:proofErr w:type="spellEnd"/>
      <w:r w:rsidRPr="0065457E">
        <w:rPr>
          <w:rFonts w:ascii="Times New Roman" w:hAnsi="Times New Roman" w:cs="Times New Roman"/>
          <w:color w:val="000000" w:themeColor="text1"/>
          <w:sz w:val="28"/>
          <w:szCs w:val="28"/>
        </w:rPr>
        <w:t xml:space="preserve"> и др.</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По способу размещения: локальные и распределенные.</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5457E">
        <w:rPr>
          <w:rFonts w:ascii="Times New Roman" w:hAnsi="Times New Roman" w:cs="Times New Roman"/>
          <w:color w:val="000000" w:themeColor="text1"/>
          <w:sz w:val="28"/>
          <w:szCs w:val="28"/>
        </w:rPr>
        <w:t>По способу доступа к БД: файл-серверные, клиент-серверные, встраиваемые.</w:t>
      </w:r>
      <w:proofErr w:type="gramEnd"/>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i/>
          <w:iCs/>
          <w:color w:val="000000" w:themeColor="text1"/>
          <w:sz w:val="28"/>
          <w:szCs w:val="28"/>
        </w:rPr>
        <w:t xml:space="preserve">Гипертекстовые технологии </w:t>
      </w:r>
      <w:r w:rsidRPr="0065457E">
        <w:rPr>
          <w:rFonts w:ascii="Times New Roman" w:hAnsi="Times New Roman" w:cs="Times New Roman"/>
          <w:color w:val="000000" w:themeColor="text1"/>
          <w:sz w:val="28"/>
          <w:szCs w:val="28"/>
        </w:rPr>
        <w:t xml:space="preserve">(от греч. </w:t>
      </w:r>
      <w:proofErr w:type="spellStart"/>
      <w:r w:rsidRPr="0065457E">
        <w:rPr>
          <w:rFonts w:ascii="Times New Roman" w:hAnsi="Times New Roman" w:cs="Times New Roman"/>
          <w:i/>
          <w:iCs/>
          <w:color w:val="000000" w:themeColor="text1"/>
          <w:sz w:val="28"/>
          <w:szCs w:val="28"/>
        </w:rPr>
        <w:t>hyper</w:t>
      </w:r>
      <w:proofErr w:type="spellEnd"/>
      <w:r w:rsidRPr="0065457E">
        <w:rPr>
          <w:rFonts w:ascii="Times New Roman" w:hAnsi="Times New Roman" w:cs="Times New Roman"/>
          <w:i/>
          <w:iCs/>
          <w:color w:val="000000" w:themeColor="text1"/>
          <w:sz w:val="28"/>
          <w:szCs w:val="28"/>
        </w:rPr>
        <w:t xml:space="preserve"> – </w:t>
      </w:r>
      <w:proofErr w:type="gramStart"/>
      <w:r w:rsidRPr="0065457E">
        <w:rPr>
          <w:rFonts w:ascii="Times New Roman" w:hAnsi="Times New Roman" w:cs="Times New Roman"/>
          <w:color w:val="000000" w:themeColor="text1"/>
          <w:sz w:val="28"/>
          <w:szCs w:val="28"/>
        </w:rPr>
        <w:t>над</w:t>
      </w:r>
      <w:proofErr w:type="gramEnd"/>
      <w:r w:rsidRPr="0065457E">
        <w:rPr>
          <w:rFonts w:ascii="Times New Roman" w:hAnsi="Times New Roman" w:cs="Times New Roman"/>
          <w:color w:val="000000" w:themeColor="text1"/>
          <w:sz w:val="28"/>
          <w:szCs w:val="28"/>
        </w:rPr>
        <w:t xml:space="preserve">, сверх, выше нормы). Основная идея гипертекста заключается в том, что поиск информации ведется не только по ключевым словам, но и с учётом множества взаимосвязей между поисковыми признаками в конкретном документе и других документах гипертекстовой системы. Это обеспечивает большую эффективность поиска.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5457E">
        <w:rPr>
          <w:rFonts w:ascii="Times New Roman" w:hAnsi="Times New Roman" w:cs="Times New Roman"/>
          <w:i/>
          <w:iCs/>
          <w:color w:val="000000" w:themeColor="text1"/>
          <w:sz w:val="28"/>
          <w:szCs w:val="28"/>
        </w:rPr>
        <w:t xml:space="preserve">Мультимедийные технологии </w:t>
      </w:r>
      <w:r w:rsidRPr="0065457E">
        <w:rPr>
          <w:rFonts w:ascii="Times New Roman" w:hAnsi="Times New Roman" w:cs="Times New Roman"/>
          <w:color w:val="000000" w:themeColor="text1"/>
          <w:sz w:val="28"/>
          <w:szCs w:val="28"/>
        </w:rPr>
        <w:t xml:space="preserve">(от англ. </w:t>
      </w:r>
      <w:proofErr w:type="spellStart"/>
      <w:r w:rsidRPr="0065457E">
        <w:rPr>
          <w:rFonts w:ascii="Times New Roman" w:hAnsi="Times New Roman" w:cs="Times New Roman"/>
          <w:i/>
          <w:iCs/>
          <w:color w:val="000000" w:themeColor="text1"/>
          <w:sz w:val="28"/>
          <w:szCs w:val="28"/>
        </w:rPr>
        <w:t>multimedia</w:t>
      </w:r>
      <w:proofErr w:type="spellEnd"/>
      <w:r w:rsidRPr="0065457E">
        <w:rPr>
          <w:rFonts w:ascii="Times New Roman" w:hAnsi="Times New Roman" w:cs="Times New Roman"/>
          <w:i/>
          <w:iCs/>
          <w:color w:val="000000" w:themeColor="text1"/>
          <w:sz w:val="28"/>
          <w:szCs w:val="28"/>
        </w:rPr>
        <w:t xml:space="preserve"> – </w:t>
      </w:r>
      <w:r w:rsidRPr="0065457E">
        <w:rPr>
          <w:rFonts w:ascii="Times New Roman" w:hAnsi="Times New Roman" w:cs="Times New Roman"/>
          <w:color w:val="000000" w:themeColor="text1"/>
          <w:sz w:val="28"/>
          <w:szCs w:val="28"/>
        </w:rPr>
        <w:t xml:space="preserve">многие среды, сочетание многих средств) – компьютерные технологии, обеспечивающие возможность создания, хранения и использования различной по характеру информации (текст, звук, графика, фото, видео) в однородном цифровом представлении. </w:t>
      </w:r>
      <w:proofErr w:type="gramEnd"/>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i/>
          <w:color w:val="000000" w:themeColor="text1"/>
          <w:sz w:val="28"/>
          <w:szCs w:val="28"/>
        </w:rPr>
        <w:t xml:space="preserve">Облачные технологии. </w:t>
      </w:r>
      <w:r w:rsidRPr="0065457E">
        <w:rPr>
          <w:rFonts w:ascii="Times New Roman" w:hAnsi="Times New Roman" w:cs="Times New Roman"/>
          <w:color w:val="000000" w:themeColor="text1"/>
          <w:sz w:val="28"/>
          <w:szCs w:val="28"/>
        </w:rPr>
        <w:t xml:space="preserve">В основе облачных технологий лежат принципы </w:t>
      </w:r>
      <w:proofErr w:type="gramStart"/>
      <w:r w:rsidRPr="0065457E">
        <w:rPr>
          <w:rFonts w:ascii="Times New Roman" w:hAnsi="Times New Roman" w:cs="Times New Roman"/>
          <w:color w:val="000000" w:themeColor="text1"/>
          <w:sz w:val="28"/>
          <w:szCs w:val="28"/>
        </w:rPr>
        <w:t>сервис-ориентированной</w:t>
      </w:r>
      <w:proofErr w:type="gramEnd"/>
      <w:r w:rsidRPr="0065457E">
        <w:rPr>
          <w:rFonts w:ascii="Times New Roman" w:hAnsi="Times New Roman" w:cs="Times New Roman"/>
          <w:color w:val="000000" w:themeColor="text1"/>
          <w:sz w:val="28"/>
          <w:szCs w:val="28"/>
        </w:rPr>
        <w:t xml:space="preserve"> архитектуры. В последнее время используются облачные вычисления и облачные хранилища.</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r w:rsidRPr="0065457E">
        <w:rPr>
          <w:rFonts w:ascii="Times New Roman" w:hAnsi="Times New Roman" w:cs="Times New Roman"/>
          <w:i/>
          <w:iCs/>
          <w:color w:val="000000" w:themeColor="text1"/>
          <w:sz w:val="28"/>
          <w:szCs w:val="28"/>
        </w:rPr>
        <w:t xml:space="preserve">Технологии программирования – </w:t>
      </w:r>
      <w:r w:rsidRPr="0065457E">
        <w:rPr>
          <w:rFonts w:ascii="Times New Roman" w:hAnsi="Times New Roman" w:cs="Times New Roman"/>
          <w:color w:val="000000" w:themeColor="text1"/>
          <w:sz w:val="28"/>
          <w:szCs w:val="28"/>
        </w:rPr>
        <w:t xml:space="preserve">технологии разработки, эксплуатации и сопровождения компьютерных программ. В современной информационной практике получили распространение </w:t>
      </w:r>
      <w:r w:rsidRPr="0065457E">
        <w:rPr>
          <w:rFonts w:ascii="Times New Roman" w:hAnsi="Times New Roman" w:cs="Times New Roman"/>
          <w:i/>
          <w:iCs/>
          <w:color w:val="000000" w:themeColor="text1"/>
          <w:sz w:val="28"/>
          <w:szCs w:val="28"/>
        </w:rPr>
        <w:t>С</w:t>
      </w:r>
      <w:proofErr w:type="gramStart"/>
      <w:r w:rsidRPr="0065457E">
        <w:rPr>
          <w:rFonts w:ascii="Times New Roman" w:hAnsi="Times New Roman" w:cs="Times New Roman"/>
          <w:i/>
          <w:iCs/>
          <w:color w:val="000000" w:themeColor="text1"/>
          <w:sz w:val="28"/>
          <w:szCs w:val="28"/>
          <w:lang w:val="en-US"/>
        </w:rPr>
        <w:t>ASE</w:t>
      </w:r>
      <w:proofErr w:type="gramEnd"/>
      <w:r w:rsidRPr="0065457E">
        <w:rPr>
          <w:rFonts w:ascii="Times New Roman" w:hAnsi="Times New Roman" w:cs="Times New Roman"/>
          <w:i/>
          <w:iCs/>
          <w:color w:val="000000" w:themeColor="text1"/>
          <w:sz w:val="28"/>
          <w:szCs w:val="28"/>
        </w:rPr>
        <w:t xml:space="preserve">-технологии </w:t>
      </w:r>
      <w:r w:rsidRPr="0065457E">
        <w:rPr>
          <w:rFonts w:ascii="Times New Roman" w:hAnsi="Times New Roman" w:cs="Times New Roman"/>
          <w:color w:val="000000" w:themeColor="text1"/>
          <w:sz w:val="28"/>
          <w:szCs w:val="28"/>
        </w:rPr>
        <w:t>(</w:t>
      </w:r>
      <w:r w:rsidRPr="0065457E">
        <w:rPr>
          <w:rFonts w:ascii="Times New Roman" w:hAnsi="Times New Roman" w:cs="Times New Roman"/>
          <w:i/>
          <w:iCs/>
          <w:color w:val="000000" w:themeColor="text1"/>
          <w:sz w:val="28"/>
          <w:szCs w:val="28"/>
          <w:lang w:val="en-US"/>
        </w:rPr>
        <w:t>Computer</w:t>
      </w:r>
      <w:r w:rsidRPr="0065457E">
        <w:rPr>
          <w:rFonts w:ascii="Times New Roman" w:hAnsi="Times New Roman" w:cs="Times New Roman"/>
          <w:i/>
          <w:iCs/>
          <w:color w:val="000000" w:themeColor="text1"/>
          <w:sz w:val="28"/>
          <w:szCs w:val="28"/>
        </w:rPr>
        <w:t>-</w:t>
      </w:r>
      <w:r w:rsidRPr="0065457E">
        <w:rPr>
          <w:rFonts w:ascii="Times New Roman" w:hAnsi="Times New Roman" w:cs="Times New Roman"/>
          <w:i/>
          <w:iCs/>
          <w:color w:val="000000" w:themeColor="text1"/>
          <w:sz w:val="28"/>
          <w:szCs w:val="28"/>
          <w:lang w:val="en-US"/>
        </w:rPr>
        <w:t>Aided</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i/>
          <w:iCs/>
          <w:color w:val="000000" w:themeColor="text1"/>
          <w:sz w:val="28"/>
          <w:szCs w:val="28"/>
          <w:lang w:val="en-US"/>
        </w:rPr>
        <w:t>Software</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i/>
          <w:iCs/>
          <w:color w:val="000000" w:themeColor="text1"/>
          <w:sz w:val="28"/>
          <w:szCs w:val="28"/>
          <w:lang w:val="en-US"/>
        </w:rPr>
        <w:t>Engineering</w:t>
      </w:r>
      <w:r w:rsidRPr="0065457E">
        <w:rPr>
          <w:rFonts w:ascii="Times New Roman" w:hAnsi="Times New Roman" w:cs="Times New Roman"/>
          <w:color w:val="000000" w:themeColor="text1"/>
          <w:sz w:val="28"/>
          <w:szCs w:val="28"/>
        </w:rPr>
        <w:t xml:space="preserve">) </w:t>
      </w:r>
      <w:r w:rsidRPr="0065457E">
        <w:rPr>
          <w:rFonts w:ascii="Times New Roman" w:hAnsi="Times New Roman" w:cs="Times New Roman"/>
          <w:i/>
          <w:iCs/>
          <w:color w:val="000000" w:themeColor="text1"/>
          <w:sz w:val="28"/>
          <w:szCs w:val="28"/>
        </w:rPr>
        <w:t xml:space="preserve">– </w:t>
      </w:r>
      <w:r w:rsidRPr="0065457E">
        <w:rPr>
          <w:rFonts w:ascii="Times New Roman" w:hAnsi="Times New Roman" w:cs="Times New Roman"/>
          <w:color w:val="000000" w:themeColor="text1"/>
          <w:sz w:val="28"/>
          <w:szCs w:val="28"/>
        </w:rPr>
        <w:t>технологии автоматизированной разработки программного обеспечения и</w:t>
      </w:r>
      <w:r w:rsidRPr="0065457E">
        <w:rPr>
          <w:rFonts w:ascii="Times New Roman" w:hAnsi="Times New Roman" w:cs="Times New Roman"/>
          <w:b/>
          <w:bCs/>
          <w:color w:val="000000" w:themeColor="text1"/>
          <w:sz w:val="28"/>
          <w:szCs w:val="28"/>
        </w:rPr>
        <w:t xml:space="preserve"> </w:t>
      </w:r>
      <w:r w:rsidRPr="0065457E">
        <w:rPr>
          <w:rFonts w:ascii="Times New Roman" w:hAnsi="Times New Roman" w:cs="Times New Roman"/>
          <w:color w:val="000000" w:themeColor="text1"/>
          <w:sz w:val="28"/>
          <w:szCs w:val="28"/>
        </w:rPr>
        <w:t xml:space="preserve">информационных систем. </w:t>
      </w:r>
      <w:proofErr w:type="gramStart"/>
      <w:r w:rsidRPr="0065457E">
        <w:rPr>
          <w:rFonts w:ascii="Times New Roman" w:hAnsi="Times New Roman" w:cs="Times New Roman"/>
          <w:color w:val="000000" w:themeColor="text1"/>
          <w:sz w:val="28"/>
          <w:szCs w:val="28"/>
        </w:rPr>
        <w:t>С</w:t>
      </w:r>
      <w:proofErr w:type="gramEnd"/>
      <w:r w:rsidRPr="0065457E">
        <w:rPr>
          <w:rFonts w:ascii="Times New Roman" w:hAnsi="Times New Roman" w:cs="Times New Roman"/>
          <w:color w:val="000000" w:themeColor="text1"/>
          <w:sz w:val="28"/>
          <w:szCs w:val="28"/>
        </w:rPr>
        <w:t>ASE –технологии позволяют автоматизировать ряд функций на различных этапах проектирования и реализации информационных систем, в их числе: анализ предметной области,</w:t>
      </w:r>
      <w:r w:rsidRPr="0065457E">
        <w:rPr>
          <w:rFonts w:ascii="Times New Roman" w:hAnsi="Times New Roman" w:cs="Times New Roman"/>
          <w:b/>
          <w:bCs/>
          <w:color w:val="000000" w:themeColor="text1"/>
          <w:sz w:val="28"/>
          <w:szCs w:val="28"/>
        </w:rPr>
        <w:t xml:space="preserve"> </w:t>
      </w:r>
      <w:r w:rsidRPr="0065457E">
        <w:rPr>
          <w:rFonts w:ascii="Times New Roman" w:hAnsi="Times New Roman" w:cs="Times New Roman"/>
          <w:color w:val="000000" w:themeColor="text1"/>
          <w:sz w:val="28"/>
          <w:szCs w:val="28"/>
        </w:rPr>
        <w:t xml:space="preserve">формулировка требований к системе, проектирование </w:t>
      </w:r>
      <w:r w:rsidRPr="0065457E">
        <w:rPr>
          <w:rFonts w:ascii="Times New Roman" w:hAnsi="Times New Roman" w:cs="Times New Roman"/>
          <w:color w:val="000000" w:themeColor="text1"/>
          <w:sz w:val="28"/>
          <w:szCs w:val="28"/>
        </w:rPr>
        <w:lastRenderedPageBreak/>
        <w:t>прикладных</w:t>
      </w:r>
      <w:r w:rsidRPr="0065457E">
        <w:rPr>
          <w:rFonts w:ascii="Times New Roman" w:hAnsi="Times New Roman" w:cs="Times New Roman"/>
          <w:b/>
          <w:bCs/>
          <w:color w:val="000000" w:themeColor="text1"/>
          <w:sz w:val="28"/>
          <w:szCs w:val="28"/>
        </w:rPr>
        <w:t xml:space="preserve"> </w:t>
      </w:r>
      <w:r w:rsidRPr="0065457E">
        <w:rPr>
          <w:rFonts w:ascii="Times New Roman" w:hAnsi="Times New Roman" w:cs="Times New Roman"/>
          <w:color w:val="000000" w:themeColor="text1"/>
          <w:sz w:val="28"/>
          <w:szCs w:val="28"/>
        </w:rPr>
        <w:t>программ (приложений) и баз данных, тестирование, управление проектом и т.д.</w:t>
      </w:r>
      <w:r w:rsidRPr="0065457E">
        <w:rPr>
          <w:rStyle w:val="a5"/>
          <w:rFonts w:ascii="Times New Roman" w:hAnsi="Times New Roman" w:cs="Times New Roman"/>
          <w:color w:val="000000" w:themeColor="text1"/>
          <w:sz w:val="28"/>
          <w:szCs w:val="28"/>
        </w:rPr>
        <w:footnoteReference w:id="7"/>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bCs/>
          <w:color w:val="000000" w:themeColor="text1"/>
          <w:sz w:val="28"/>
          <w:szCs w:val="28"/>
        </w:rPr>
        <w:t>Целью функционирования информационной технологии</w:t>
      </w:r>
      <w:r w:rsidRPr="0065457E">
        <w:rPr>
          <w:rFonts w:ascii="Times New Roman" w:hAnsi="Times New Roman" w:cs="Times New Roman"/>
          <w:b/>
          <w:bCs/>
          <w:color w:val="000000" w:themeColor="text1"/>
          <w:sz w:val="28"/>
          <w:szCs w:val="28"/>
        </w:rPr>
        <w:t xml:space="preserve"> </w:t>
      </w:r>
      <w:r w:rsidRPr="0065457E">
        <w:rPr>
          <w:rFonts w:ascii="Times New Roman" w:hAnsi="Times New Roman" w:cs="Times New Roman"/>
          <w:bCs/>
          <w:color w:val="000000" w:themeColor="text1"/>
          <w:sz w:val="28"/>
          <w:szCs w:val="28"/>
        </w:rPr>
        <w:t xml:space="preserve">является </w:t>
      </w:r>
      <w:r w:rsidRPr="0065457E">
        <w:rPr>
          <w:rFonts w:ascii="Times New Roman" w:hAnsi="Times New Roman" w:cs="Times New Roman"/>
          <w:color w:val="000000" w:themeColor="text1"/>
          <w:sz w:val="28"/>
          <w:szCs w:val="28"/>
        </w:rPr>
        <w:t>производство с помощью современной вычислительной техники информации, предназначенной для ее анализа человеком и принятия на этой основе решения.</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К задачам информационной технологии относятся:</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сбор данных или первичной информации;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обработка данных и получение результатов информации;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передача результатов информации пользователю для принятия </w:t>
      </w:r>
      <w:proofErr w:type="gramStart"/>
      <w:r w:rsidRPr="0065457E">
        <w:rPr>
          <w:rFonts w:ascii="Times New Roman" w:hAnsi="Times New Roman" w:cs="Times New Roman"/>
          <w:color w:val="000000" w:themeColor="text1"/>
          <w:sz w:val="28"/>
          <w:szCs w:val="28"/>
        </w:rPr>
        <w:t>на</w:t>
      </w:r>
      <w:proofErr w:type="gramEnd"/>
      <w:r w:rsidRPr="0065457E">
        <w:rPr>
          <w:rFonts w:ascii="Times New Roman" w:hAnsi="Times New Roman" w:cs="Times New Roman"/>
          <w:color w:val="000000" w:themeColor="text1"/>
          <w:sz w:val="28"/>
          <w:szCs w:val="28"/>
        </w:rPr>
        <w:t xml:space="preserve"> </w:t>
      </w:r>
      <w:proofErr w:type="gramStart"/>
      <w:r w:rsidRPr="0065457E">
        <w:rPr>
          <w:rFonts w:ascii="Times New Roman" w:hAnsi="Times New Roman" w:cs="Times New Roman"/>
          <w:color w:val="000000" w:themeColor="text1"/>
          <w:sz w:val="28"/>
          <w:szCs w:val="28"/>
        </w:rPr>
        <w:t>ее</w:t>
      </w:r>
      <w:proofErr w:type="gramEnd"/>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основе решений.</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современных условиях информационные технологии имеют стратегическое значение для развития общества в целом. Это обусловлено следующими положениями: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Информационные технологии организуют сбор, обработку, систематизацию данных, а также участвуют в процессах получения и накопления новых знаний;</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Информационные технологии заменяют или уменьшают роль исполнителя в выполнении стандартных (рутинных функций) и операций;</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Информационные технологии позволяют выстраивать процессы  в нужной последовательности с возможностью параллельного выполнения однотипных операций и одновременного доступа многих устройств и исполнителей;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Информационные технологии позволяют оптимизировать и во многих случаях автоматизировать информационные процессы;</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 Информационные технологии позволяют активизировать и эффективно использовать информационные ресурсы, которые являются важным стратегическим фактором его развития;</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 xml:space="preserve">      - Информационные технологии играют исключительно важную роль в обеспечении информационного взаимодействия между людьми, а также в системах подготовки и распространения, передачи информации для выполнения процессов, независимо от места их выполнения;</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 Информационные технологии занимают центральное место в процессе интеллектуализации общества.</w:t>
      </w:r>
      <w:r w:rsidRPr="0065457E">
        <w:rPr>
          <w:rStyle w:val="a5"/>
          <w:rFonts w:ascii="Times New Roman" w:hAnsi="Times New Roman" w:cs="Times New Roman"/>
          <w:color w:val="000000" w:themeColor="text1"/>
          <w:sz w:val="28"/>
          <w:szCs w:val="28"/>
        </w:rPr>
        <w:footnoteReference w:id="8"/>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bCs/>
          <w:iCs/>
          <w:color w:val="000000" w:themeColor="text1"/>
          <w:sz w:val="28"/>
          <w:szCs w:val="28"/>
        </w:rPr>
        <w:t>Методами информационных технологий</w:t>
      </w:r>
      <w:r w:rsidRPr="0065457E">
        <w:rPr>
          <w:rFonts w:ascii="Times New Roman" w:hAnsi="Times New Roman" w:cs="Times New Roman"/>
          <w:bCs/>
          <w:i/>
          <w:iCs/>
          <w:color w:val="000000" w:themeColor="text1"/>
          <w:sz w:val="28"/>
          <w:szCs w:val="28"/>
        </w:rPr>
        <w:t xml:space="preserve"> </w:t>
      </w:r>
      <w:r w:rsidRPr="0065457E">
        <w:rPr>
          <w:rFonts w:ascii="Times New Roman" w:hAnsi="Times New Roman" w:cs="Times New Roman"/>
          <w:color w:val="000000" w:themeColor="text1"/>
          <w:sz w:val="28"/>
          <w:szCs w:val="28"/>
        </w:rPr>
        <w:t>являются методы обработки и передачи информации.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r w:rsidRPr="0065457E">
        <w:rPr>
          <w:rFonts w:ascii="Times New Roman" w:hAnsi="Times New Roman" w:cs="Times New Roman"/>
          <w:bCs/>
          <w:iCs/>
          <w:color w:val="000000" w:themeColor="text1"/>
          <w:sz w:val="28"/>
          <w:szCs w:val="28"/>
        </w:rPr>
        <w:t>Средства информационных технологий</w:t>
      </w:r>
      <w:r w:rsidRPr="0065457E">
        <w:rPr>
          <w:rFonts w:ascii="Times New Roman" w:hAnsi="Times New Roman" w:cs="Times New Roman"/>
          <w:b/>
          <w:bCs/>
          <w:i/>
          <w:iCs/>
          <w:color w:val="000000" w:themeColor="text1"/>
          <w:sz w:val="28"/>
          <w:szCs w:val="28"/>
        </w:rPr>
        <w:t xml:space="preserve"> </w:t>
      </w:r>
      <w:r w:rsidRPr="0065457E">
        <w:rPr>
          <w:rFonts w:ascii="Times New Roman" w:hAnsi="Times New Roman" w:cs="Times New Roman"/>
          <w:color w:val="000000" w:themeColor="text1"/>
          <w:sz w:val="28"/>
          <w:szCs w:val="28"/>
        </w:rPr>
        <w:t>– это технические, программные, информационные и другие средства, при помощи которых реализуется информационная технология.</w:t>
      </w:r>
      <w:r w:rsidRPr="0065457E">
        <w:rPr>
          <w:rStyle w:val="a5"/>
          <w:rFonts w:ascii="Times New Roman" w:hAnsi="Times New Roman" w:cs="Times New Roman"/>
          <w:color w:val="000000" w:themeColor="text1"/>
          <w:sz w:val="28"/>
          <w:szCs w:val="28"/>
        </w:rPr>
        <w:footnoteReference w:id="9"/>
      </w:r>
      <w:r w:rsidRPr="0065457E">
        <w:rPr>
          <w:rFonts w:ascii="Times New Roman" w:hAnsi="Times New Roman" w:cs="Times New Roman"/>
          <w:b/>
          <w:bCs/>
          <w:color w:val="000000" w:themeColor="text1"/>
          <w:sz w:val="28"/>
          <w:szCs w:val="28"/>
        </w:rPr>
        <w:t xml:space="preserve">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1A0885" w:rsidRPr="0065457E" w:rsidRDefault="001A0885" w:rsidP="00AF700D">
      <w:pPr>
        <w:pStyle w:val="2"/>
        <w:spacing w:before="0" w:line="360" w:lineRule="auto"/>
        <w:ind w:firstLine="709"/>
        <w:jc w:val="both"/>
        <w:rPr>
          <w:rFonts w:ascii="Times New Roman" w:hAnsi="Times New Roman" w:cs="Times New Roman"/>
          <w:color w:val="000000" w:themeColor="text1"/>
          <w:sz w:val="28"/>
          <w:szCs w:val="28"/>
        </w:rPr>
      </w:pPr>
      <w:bookmarkStart w:id="4" w:name="_Toc52819902"/>
      <w:r w:rsidRPr="0065457E">
        <w:rPr>
          <w:rFonts w:ascii="Times New Roman" w:hAnsi="Times New Roman" w:cs="Times New Roman"/>
          <w:color w:val="000000" w:themeColor="text1"/>
          <w:sz w:val="28"/>
          <w:szCs w:val="28"/>
        </w:rPr>
        <w:t xml:space="preserve">1.2 Нормативно-правовая база, регулирующая использование </w:t>
      </w:r>
      <w:r w:rsidR="007B7015" w:rsidRPr="0065457E">
        <w:rPr>
          <w:rFonts w:ascii="Times New Roman" w:hAnsi="Times New Roman" w:cs="Times New Roman"/>
          <w:color w:val="000000" w:themeColor="text1"/>
          <w:sz w:val="28"/>
          <w:szCs w:val="28"/>
          <w:shd w:val="clear" w:color="auto" w:fill="FFFFFF"/>
        </w:rPr>
        <w:t>информационно-коммуникационных</w:t>
      </w:r>
      <w:r w:rsidR="007B7015"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 xml:space="preserve">технологий в </w:t>
      </w:r>
      <w:r w:rsidR="009D61AC" w:rsidRPr="0065457E">
        <w:rPr>
          <w:rFonts w:ascii="Times New Roman" w:hAnsi="Times New Roman" w:cs="Times New Roman"/>
          <w:color w:val="000000" w:themeColor="text1"/>
          <w:sz w:val="28"/>
          <w:szCs w:val="28"/>
        </w:rPr>
        <w:t xml:space="preserve"> органах власти и управления</w:t>
      </w:r>
      <w:bookmarkEnd w:id="4"/>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Внедрение информационных технологий в деятельность государственных учреждений сейчас осуществляется интенсивными темпами. Доля затрат на закупку программного обеспечения и услуги системной интеграции в структуре бюджетных расходов на использование информационных технологий в деятельность государственных учреждений увеличивается, что в целом отражает развитие информационных систем и ресурсов, используемых в деятельности государственных учреждений. Государственные учреждения создают и используют интернет-сайты и порталы для размещения информации о своей деятельности, а также для предоставления услуг и обеспечения интерактивного информационного обслуживания граждан и организаций. Любые действия государственных </w:t>
      </w:r>
      <w:r w:rsidRPr="0065457E">
        <w:rPr>
          <w:rFonts w:ascii="Times New Roman" w:hAnsi="Times New Roman" w:cs="Times New Roman"/>
          <w:color w:val="000000" w:themeColor="text1"/>
          <w:sz w:val="28"/>
          <w:szCs w:val="28"/>
        </w:rPr>
        <w:lastRenderedPageBreak/>
        <w:t>учреждений в области применения информационных технологий должны быть нормативно подкреплены.</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Вопросы правового регулирования использования информационных технологий, в том числе электронного документооборота, в государственных учреждениях нашли свое отражение в следующих нормативно-правовых актах действующего российского законодательства.</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Изначально в Конституции Российской Федерации был заложен фундамент законодательства в области информации и информационных технологий. Конституция определила основные права и обязанности участников информационных отношений, базирующиеся на свободе личности, слова и презумпции открытости информации. Конституционную базу правого регулирования информационных отношений составляют нормы, содержащиеся в статьях 23,24,29 и 44 Конституции РФ.</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п.2 ст.23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r w:rsidRPr="0065457E">
        <w:rPr>
          <w:rStyle w:val="a5"/>
          <w:rFonts w:ascii="Times New Roman" w:hAnsi="Times New Roman" w:cs="Times New Roman"/>
          <w:color w:val="000000" w:themeColor="text1"/>
          <w:sz w:val="28"/>
          <w:szCs w:val="28"/>
        </w:rPr>
        <w:footnoteReference w:id="10"/>
      </w:r>
      <w:r w:rsidRPr="0065457E">
        <w:rPr>
          <w:rFonts w:ascii="Times New Roman" w:hAnsi="Times New Roman" w:cs="Times New Roman"/>
          <w:color w:val="000000" w:themeColor="text1"/>
          <w:sz w:val="28"/>
          <w:szCs w:val="28"/>
        </w:rPr>
        <w:t xml:space="preserve"> регламентируется право на неприкосновенность и тайну информации, передаваемой посредством телефонных, почтовых и иных способов передачи информации.</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Ст. 24 «1. Сбор, хранение, использование и распространение информации о частной жизни лица без его согласия не допускаются.</w:t>
      </w:r>
      <w:bookmarkStart w:id="5" w:name="dst100099"/>
      <w:bookmarkEnd w:id="5"/>
      <w:r w:rsidRPr="0065457E">
        <w:rPr>
          <w:rFonts w:ascii="Times New Roman" w:hAnsi="Times New Roman" w:cs="Times New Roman"/>
          <w:color w:val="000000" w:themeColor="text1"/>
          <w:sz w:val="28"/>
          <w:szCs w:val="28"/>
        </w:rPr>
        <w:t xml:space="preserve"> 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r w:rsidRPr="0065457E">
        <w:rPr>
          <w:rStyle w:val="a5"/>
          <w:rFonts w:ascii="Times New Roman" w:hAnsi="Times New Roman" w:cs="Times New Roman"/>
          <w:color w:val="000000" w:themeColor="text1"/>
          <w:sz w:val="28"/>
          <w:szCs w:val="28"/>
        </w:rPr>
        <w:footnoteReference w:id="11"/>
      </w:r>
      <w:r w:rsidRPr="0065457E">
        <w:rPr>
          <w:rFonts w:ascii="Times New Roman" w:hAnsi="Times New Roman" w:cs="Times New Roman"/>
          <w:color w:val="000000" w:themeColor="text1"/>
          <w:sz w:val="28"/>
          <w:szCs w:val="28"/>
        </w:rPr>
        <w:t xml:space="preserve"> защищает права личности </w:t>
      </w:r>
      <w:r w:rsidRPr="0065457E">
        <w:rPr>
          <w:rFonts w:ascii="Times New Roman" w:hAnsi="Times New Roman" w:cs="Times New Roman"/>
          <w:color w:val="000000" w:themeColor="text1"/>
          <w:sz w:val="28"/>
          <w:szCs w:val="28"/>
        </w:rPr>
        <w:lastRenderedPageBreak/>
        <w:t xml:space="preserve">от несанкционированного сбора персональных данных, злоупотреблений, возможных в процессе обработки и распространения информации персонального характера. </w:t>
      </w:r>
      <w:r w:rsidRPr="0065457E">
        <w:rPr>
          <w:rFonts w:ascii="Times New Roman" w:hAnsi="Times New Roman" w:cs="Times New Roman"/>
          <w:color w:val="000000" w:themeColor="text1"/>
          <w:sz w:val="28"/>
          <w:szCs w:val="28"/>
          <w:shd w:val="clear" w:color="auto" w:fill="FFFFFF" w:themeFill="background1"/>
        </w:rPr>
        <w:t>Конституция РФ в ч. 2 ст. 24 возложила на органы государственной власти и органы местного самоуправления, их должностных лиц обязанность обеспечивать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ч. 1 ст. 44 гарантирует каждому свободу во всех областях творческой деятельности. Данная гарантия опирается как на другие положения Конституции - о защите интеллектуальной собственности, о защите от недобросовестной конкуренции, о свободе информации, мысли и слова, так и на общепризнанные принципы и нормы международного права.</w:t>
      </w:r>
      <w:r w:rsidRPr="0065457E">
        <w:rPr>
          <w:rStyle w:val="a5"/>
          <w:rFonts w:ascii="Times New Roman" w:hAnsi="Times New Roman" w:cs="Times New Roman"/>
          <w:color w:val="000000" w:themeColor="text1"/>
          <w:sz w:val="28"/>
          <w:szCs w:val="28"/>
        </w:rPr>
        <w:footnoteReference w:id="12"/>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Бюджетном, Гражданском и Уголовном кодексах также закреплены некоторые положения об информации и информационных технологиях.</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Все же, основополагающим среди законодательства, посвященного информации и информационным технологиям, следует считать закон « Об информации, информационных технологиях и о защите информации» от 27 июля 2006 г. № 149-ФЗ.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5457E">
        <w:rPr>
          <w:rFonts w:ascii="Times New Roman" w:hAnsi="Times New Roman" w:cs="Times New Roman"/>
          <w:color w:val="000000" w:themeColor="text1"/>
          <w:sz w:val="28"/>
          <w:szCs w:val="28"/>
        </w:rPr>
        <w:t>Центральное место Закона в системе информационного законодательства РФ определяет его приоритетную роль в вопросах регулирования информационных отношений и позволяет обеспечить единообразное, системное и обоснованное регулирование информационной сферы.</w:t>
      </w:r>
      <w:r w:rsidRPr="0065457E">
        <w:rPr>
          <w:rStyle w:val="a5"/>
          <w:rFonts w:ascii="Times New Roman" w:hAnsi="Times New Roman" w:cs="Times New Roman"/>
          <w:color w:val="000000" w:themeColor="text1"/>
          <w:sz w:val="28"/>
          <w:szCs w:val="28"/>
        </w:rPr>
        <w:footnoteReference w:id="13"/>
      </w:r>
      <w:r w:rsidRPr="0065457E">
        <w:rPr>
          <w:rFonts w:ascii="Times New Roman" w:hAnsi="Times New Roman" w:cs="Times New Roman"/>
          <w:color w:val="000000" w:themeColor="text1"/>
          <w:sz w:val="28"/>
          <w:szCs w:val="28"/>
        </w:rPr>
        <w:t xml:space="preserve"> Он регламентирует отношения, возникающие при осуществлении права на поиск, получение, передачу, производство и распространение </w:t>
      </w:r>
      <w:r w:rsidRPr="0065457E">
        <w:rPr>
          <w:rFonts w:ascii="Times New Roman" w:hAnsi="Times New Roman" w:cs="Times New Roman"/>
          <w:color w:val="000000" w:themeColor="text1"/>
          <w:sz w:val="28"/>
          <w:szCs w:val="28"/>
        </w:rPr>
        <w:lastRenderedPageBreak/>
        <w:t xml:space="preserve">информации, применение информационных технологий, а также обеспечение защиты информации. В законе даны определения основным понятиям, касающиеся информации и информационных технологий. В ст.3 закона определен перечень принципов, на которых основывается правовое регулирование отношений, возникающих в сфере информации, информационных технологий и защиты информации. Конфиденциальность информации регламентируется ст. 9 закона  « Об информации, информационных технологиях и о защите информации» от 27 июля 2006 г. № 149-ФЗ и федеральным законом  «О государственной тайне» от 21.07.1993 г. № 5485-1. В этой же статье п. 9 обозначен порядок доступа к персональным данным граждан, который устанавливается законом «О персональных данных» от 27.07.2006 г. № 152-ФЗ. Закон «О персональных данных» от 27.07.2006 г. № 152-ФЗ уточняет все принципы и условия обработки персональных данных, а также о </w:t>
      </w:r>
      <w:r w:rsidRPr="0065457E">
        <w:rPr>
          <w:rFonts w:ascii="Times New Roman" w:hAnsi="Times New Roman" w:cs="Times New Roman"/>
          <w:bCs/>
          <w:color w:val="000000" w:themeColor="text1"/>
          <w:sz w:val="28"/>
          <w:szCs w:val="28"/>
        </w:rPr>
        <w:t xml:space="preserve"> государственных или муниципальных информационных системах (совокупности информационных технологий и технических средств) персональных данных, обеспечивающих их обработку.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proofErr w:type="gramStart"/>
      <w:r w:rsidRPr="0065457E">
        <w:rPr>
          <w:rFonts w:ascii="Times New Roman" w:hAnsi="Times New Roman" w:cs="Times New Roman"/>
          <w:bCs/>
          <w:color w:val="000000" w:themeColor="text1"/>
          <w:sz w:val="28"/>
          <w:szCs w:val="28"/>
        </w:rPr>
        <w:t xml:space="preserve">Особенности распространение информации, передачи и предоставление информации с помощью информационных технологий и технических средств регламентируется ст. 10 </w:t>
      </w:r>
      <w:r w:rsidRPr="0065457E">
        <w:rPr>
          <w:rFonts w:ascii="Times New Roman" w:hAnsi="Times New Roman" w:cs="Times New Roman"/>
          <w:color w:val="000000" w:themeColor="text1"/>
          <w:sz w:val="28"/>
          <w:szCs w:val="28"/>
        </w:rPr>
        <w:t xml:space="preserve">закона  « Об информации, информационных технологиях и о защите информации» от 27 июля 2006 г. № 149-ФЗ, </w:t>
      </w:r>
      <w:r w:rsidRPr="0065457E">
        <w:rPr>
          <w:rFonts w:ascii="Times New Roman" w:hAnsi="Times New Roman" w:cs="Times New Roman"/>
          <w:bCs/>
          <w:color w:val="000000" w:themeColor="text1"/>
          <w:sz w:val="28"/>
          <w:szCs w:val="28"/>
        </w:rPr>
        <w:t>законом РФ от 27.12.1991 N 2124-1 (ред. от 03.07.2016) "О средствах массовой информации" и Постановление Правительства РФ от 31.07.2014 N 746 "Об утверждении Правил уведомления организаторами распространения информации</w:t>
      </w:r>
      <w:proofErr w:type="gramEnd"/>
      <w:r w:rsidRPr="0065457E">
        <w:rPr>
          <w:rFonts w:ascii="Times New Roman" w:hAnsi="Times New Roman" w:cs="Times New Roman"/>
          <w:bCs/>
          <w:color w:val="000000" w:themeColor="text1"/>
          <w:sz w:val="28"/>
          <w:szCs w:val="28"/>
        </w:rPr>
        <w:t xml:space="preserve"> в информационно-телекоммуникационной сети «Интернет».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5457E">
        <w:rPr>
          <w:rFonts w:ascii="Times New Roman" w:hAnsi="Times New Roman" w:cs="Times New Roman"/>
          <w:bCs/>
          <w:color w:val="000000" w:themeColor="text1"/>
          <w:sz w:val="28"/>
          <w:szCs w:val="28"/>
        </w:rPr>
        <w:t>Статья 11</w:t>
      </w:r>
      <w:r w:rsidRPr="0065457E">
        <w:rPr>
          <w:rFonts w:ascii="Times New Roman" w:hAnsi="Times New Roman" w:cs="Times New Roman"/>
          <w:color w:val="000000" w:themeColor="text1"/>
          <w:sz w:val="28"/>
          <w:szCs w:val="28"/>
        </w:rPr>
        <w:t xml:space="preserve"> закона  « Об информации, информационных технологиях и о защите информации» от 27 июля 2006 г. № 149-ФЗ содержит положения об электронном документообороте и электронной цифровой подписи. Обеспечение правовых условий использования  электронной цифровой </w:t>
      </w:r>
      <w:r w:rsidRPr="0065457E">
        <w:rPr>
          <w:rFonts w:ascii="Times New Roman" w:hAnsi="Times New Roman" w:cs="Times New Roman"/>
          <w:color w:val="000000" w:themeColor="text1"/>
          <w:sz w:val="28"/>
          <w:szCs w:val="28"/>
        </w:rPr>
        <w:lastRenderedPageBreak/>
        <w:t>подписи в электронных документах  регулируются законом</w:t>
      </w:r>
      <w:r w:rsidRPr="0065457E">
        <w:rPr>
          <w:rFonts w:ascii="Times New Roman" w:hAnsi="Times New Roman" w:cs="Times New Roman"/>
          <w:bCs/>
          <w:color w:val="000000" w:themeColor="text1"/>
          <w:sz w:val="28"/>
          <w:szCs w:val="28"/>
        </w:rPr>
        <w:t xml:space="preserve"> "Об электронной подписи" от 06.04.2011 N 63-ФЗ (действующая редакция, 2016).</w:t>
      </w:r>
      <w:r w:rsidRPr="0065457E">
        <w:rPr>
          <w:rStyle w:val="a5"/>
          <w:rFonts w:ascii="Times New Roman" w:hAnsi="Times New Roman" w:cs="Times New Roman"/>
          <w:bCs/>
          <w:color w:val="000000" w:themeColor="text1"/>
          <w:sz w:val="28"/>
          <w:szCs w:val="28"/>
        </w:rPr>
        <w:footnoteReference w:id="14"/>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proofErr w:type="gramStart"/>
      <w:r w:rsidRPr="0065457E">
        <w:rPr>
          <w:rFonts w:ascii="Times New Roman" w:hAnsi="Times New Roman" w:cs="Times New Roman"/>
          <w:bCs/>
          <w:color w:val="000000" w:themeColor="text1"/>
          <w:sz w:val="28"/>
          <w:szCs w:val="28"/>
        </w:rPr>
        <w:t>Для обеспечения формирование единого информационного пространства для поддержки принятия управленческих решений в сфере государственного управления информационно-коммуникационными технологиями, создаваемыми или используемыми федеральными органами исполнительной власти, органами исполнительной власти субъектов Российской Федерации, иными государственными органами, органами управления государственными внебюджетными фондами, органами местного самоуправления, государственными и муниципальными унитарными предприятиями, государственными и муниципальными учреждениями создана федеральная государственная система координации информатизации.</w:t>
      </w:r>
      <w:proofErr w:type="gramEnd"/>
      <w:r w:rsidRPr="0065457E">
        <w:rPr>
          <w:rFonts w:ascii="Times New Roman" w:hAnsi="Times New Roman" w:cs="Times New Roman"/>
          <w:bCs/>
          <w:color w:val="000000" w:themeColor="text1"/>
          <w:sz w:val="28"/>
          <w:szCs w:val="28"/>
        </w:rPr>
        <w:t xml:space="preserve"> Цели, задачи, структура, функции участников и другие положения системы координации информатизации регламентированы Постановлением Правительства РФ от 14.11.2015 N 1235 "О федеральной государственной информационной системе координации информатизации" (вместе с "Положением о федеральной государственной информационной системе координации информатизации").</w:t>
      </w:r>
      <w:r w:rsidRPr="0065457E">
        <w:rPr>
          <w:rStyle w:val="a5"/>
          <w:rFonts w:ascii="Times New Roman" w:hAnsi="Times New Roman" w:cs="Times New Roman"/>
          <w:bCs/>
          <w:color w:val="000000" w:themeColor="text1"/>
          <w:sz w:val="28"/>
          <w:szCs w:val="28"/>
        </w:rPr>
        <w:footnoteReference w:id="15"/>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5457E">
        <w:rPr>
          <w:rFonts w:ascii="Times New Roman" w:hAnsi="Times New Roman" w:cs="Times New Roman"/>
          <w:bCs/>
          <w:color w:val="000000" w:themeColor="text1"/>
          <w:sz w:val="28"/>
          <w:szCs w:val="28"/>
        </w:rPr>
        <w:t>Для эффективного внедрения информационных технологий в сферу государственного управления разработана государственная программа  «Информационное общество (2011-2020 годы)», цель которой - повышение качества жизни граждан на основе использования информационных и телекоммуникационных технологий.  </w:t>
      </w:r>
      <w:proofErr w:type="gramStart"/>
      <w:r w:rsidRPr="0065457E">
        <w:rPr>
          <w:rFonts w:ascii="Times New Roman" w:hAnsi="Times New Roman" w:cs="Times New Roman"/>
          <w:bCs/>
          <w:color w:val="000000" w:themeColor="text1"/>
          <w:sz w:val="28"/>
          <w:szCs w:val="28"/>
        </w:rPr>
        <w:t xml:space="preserve">Приоритеты государственной программы Российской Федерации "Информационное общество (2011-2020 годы)" определены Концепцией долгосрочного социально-экономического </w:t>
      </w:r>
      <w:r w:rsidRPr="0065457E">
        <w:rPr>
          <w:rFonts w:ascii="Times New Roman" w:hAnsi="Times New Roman" w:cs="Times New Roman"/>
          <w:bCs/>
          <w:color w:val="000000" w:themeColor="text1"/>
          <w:sz w:val="28"/>
          <w:szCs w:val="28"/>
        </w:rPr>
        <w:lastRenderedPageBreak/>
        <w:t>развития Российской Федерации на период до 2020 года, утвержденной распоряжением Правительства Российской Федерации от 17 ноября 2008 года N 1662-р, Стратегией развития информационного общества в Российской Федерации, утвержденной Президентом Российской Федерации 7 февраля 2008 года N Пр-212, Стратегией инновационного развития Российской Федерации на период до 2020 года</w:t>
      </w:r>
      <w:proofErr w:type="gramEnd"/>
      <w:r w:rsidRPr="0065457E">
        <w:rPr>
          <w:rFonts w:ascii="Times New Roman" w:hAnsi="Times New Roman" w:cs="Times New Roman"/>
          <w:bCs/>
          <w:color w:val="000000" w:themeColor="text1"/>
          <w:sz w:val="28"/>
          <w:szCs w:val="28"/>
        </w:rPr>
        <w:t>, утвержденной распоряжением Правительства Российской Федерации от 8 декабря 2011 года N 2227-р, а также Стратегией развития отрасли информационных технологий в Российской Федерации на 2014-2020 годы и на перспективу до 2025 года, утвержденной распоряжением Правительства Российской Федерации от 1 ноября 2013 года N 2036-р.  </w:t>
      </w:r>
    </w:p>
    <w:p w:rsidR="001A0885" w:rsidRPr="0065457E" w:rsidRDefault="001A0885" w:rsidP="00192E52">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5457E">
        <w:rPr>
          <w:rFonts w:ascii="Times New Roman" w:hAnsi="Times New Roman" w:cs="Times New Roman"/>
          <w:bCs/>
          <w:color w:val="000000" w:themeColor="text1"/>
          <w:sz w:val="28"/>
          <w:szCs w:val="28"/>
        </w:rPr>
        <w:t xml:space="preserve">В соответствии с указанными документами повышение качества жизни граждан, развитие экономической, социально-политической и культурной сфер жизни общества, а также совершенствование системы государственного управления являются основными целями развития отрасли информационных технологий. </w:t>
      </w:r>
    </w:p>
    <w:p w:rsidR="001A0885" w:rsidRPr="0065457E" w:rsidRDefault="001A0885" w:rsidP="00AF700D">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65457E">
        <w:rPr>
          <w:rFonts w:ascii="Times New Roman" w:hAnsi="Times New Roman" w:cs="Times New Roman"/>
          <w:bCs/>
          <w:color w:val="000000" w:themeColor="text1"/>
          <w:sz w:val="28"/>
          <w:szCs w:val="28"/>
        </w:rPr>
        <w:t xml:space="preserve">К объектам государственного управления в информационной сфере относят, как собственно информацию, так и применение информационных и телекоммуникационных технологий, осуществление права на поиск, получение, передачу, производство и распространение информации, формирование законодательной базы в сфере информационных и телекоммуникационных технологий, </w:t>
      </w:r>
      <w:proofErr w:type="gramStart"/>
      <w:r w:rsidRPr="0065457E">
        <w:rPr>
          <w:rFonts w:ascii="Times New Roman" w:hAnsi="Times New Roman" w:cs="Times New Roman"/>
          <w:bCs/>
          <w:color w:val="000000" w:themeColor="text1"/>
          <w:sz w:val="28"/>
          <w:szCs w:val="28"/>
        </w:rPr>
        <w:t>контроль за</w:t>
      </w:r>
      <w:proofErr w:type="gramEnd"/>
      <w:r w:rsidRPr="0065457E">
        <w:rPr>
          <w:rFonts w:ascii="Times New Roman" w:hAnsi="Times New Roman" w:cs="Times New Roman"/>
          <w:bCs/>
          <w:color w:val="000000" w:themeColor="text1"/>
          <w:sz w:val="28"/>
          <w:szCs w:val="28"/>
        </w:rPr>
        <w:t xml:space="preserve"> исполнением установленных предписаний, обеспечение защиты информации, информационных ресурсов и информационных систем. </w:t>
      </w:r>
      <w:r w:rsidRPr="0065457E">
        <w:rPr>
          <w:rFonts w:ascii="Times New Roman" w:hAnsi="Times New Roman" w:cs="Times New Roman"/>
          <w:bCs/>
          <w:color w:val="000000" w:themeColor="text1"/>
          <w:sz w:val="28"/>
          <w:szCs w:val="28"/>
        </w:rPr>
        <w:br/>
        <w:t xml:space="preserve">Основным нормативно-правовым актом в сфере информации является Федеральный закон Российской Федерации от 27.06.2006 года №149-ФЗ «Об информации, информационных технологиях и о защите информации», который во многом решает задачи введения понятийного аппарата, определения границ объекта регулирования в процессах применения информационных технологий и защите информации. Принятие Закона </w:t>
      </w:r>
      <w:r w:rsidRPr="0065457E">
        <w:rPr>
          <w:rFonts w:ascii="Times New Roman" w:hAnsi="Times New Roman" w:cs="Times New Roman"/>
          <w:bCs/>
          <w:color w:val="000000" w:themeColor="text1"/>
          <w:sz w:val="28"/>
          <w:szCs w:val="28"/>
        </w:rPr>
        <w:lastRenderedPageBreak/>
        <w:t xml:space="preserve">предполагало создание правовой основы для реализации государственных задач, связанных с построением в России информационного общества и с обеспечением вхождения страны в мировое информационное пространство. На данный момент более десятка законодательных актов федерального уровня внесли изменения в ФЗ Российской Федерации от 27.06.2006 года №149-ФЗ «Об информации, информационных технологиях и о защите информации». Поэтому можно сделать вывод, что нормативно-правовая база, регулирующая использование информационных технологий в государственных учреждениях в связи с постоянным развитием и изменениями информационных технологий, устаревает и требует корректирования. </w:t>
      </w:r>
      <w:proofErr w:type="gramStart"/>
      <w:r w:rsidRPr="0065457E">
        <w:rPr>
          <w:rFonts w:ascii="Times New Roman" w:hAnsi="Times New Roman" w:cs="Times New Roman"/>
          <w:bCs/>
          <w:color w:val="000000" w:themeColor="text1"/>
          <w:sz w:val="28"/>
          <w:szCs w:val="28"/>
        </w:rPr>
        <w:t>Исходя из того, что в настоящее время одним из важнейших направлений развития государственных услуг в нашей стране является широкое использование информационных технологий  в  государственных  учреждениях, можно предложить следующие направления совершенствования действующего законодательства: систематизация  и кодификация действующей нормативно-правовой базы, создание единой терминологической базы нормативных документов и разработка нормативного обеспечения взаимодействия граждан с органами власти и государственными учреждениями.</w:t>
      </w:r>
      <w:proofErr w:type="gramEnd"/>
    </w:p>
    <w:p w:rsidR="001A0885" w:rsidRPr="0065457E" w:rsidRDefault="001A0885"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eastAsiaTheme="majorEastAsia" w:hAnsi="Times New Roman" w:cs="Times New Roman"/>
          <w:b/>
          <w:bCs/>
          <w:color w:val="000000" w:themeColor="text1"/>
          <w:sz w:val="28"/>
          <w:szCs w:val="28"/>
        </w:rPr>
      </w:pPr>
      <w:r w:rsidRPr="0065457E">
        <w:rPr>
          <w:rFonts w:ascii="Times New Roman" w:hAnsi="Times New Roman" w:cs="Times New Roman"/>
          <w:color w:val="000000" w:themeColor="text1"/>
          <w:sz w:val="28"/>
          <w:szCs w:val="28"/>
        </w:rPr>
        <w:br w:type="page"/>
      </w:r>
    </w:p>
    <w:p w:rsidR="009D61AC" w:rsidRPr="0065457E" w:rsidRDefault="009D61AC" w:rsidP="006869BF">
      <w:pPr>
        <w:pStyle w:val="1"/>
        <w:spacing w:before="0" w:line="360" w:lineRule="auto"/>
        <w:ind w:firstLine="709"/>
        <w:jc w:val="center"/>
        <w:rPr>
          <w:rFonts w:ascii="Times New Roman" w:hAnsi="Times New Roman" w:cs="Times New Roman"/>
          <w:color w:val="000000" w:themeColor="text1"/>
        </w:rPr>
      </w:pPr>
      <w:bookmarkStart w:id="6" w:name="_Toc52819903"/>
      <w:r w:rsidRPr="0065457E">
        <w:rPr>
          <w:rFonts w:ascii="Times New Roman" w:hAnsi="Times New Roman" w:cs="Times New Roman"/>
          <w:color w:val="000000" w:themeColor="text1"/>
        </w:rPr>
        <w:lastRenderedPageBreak/>
        <w:t xml:space="preserve">Глава 2. Анализ эффективности использования современных </w:t>
      </w:r>
      <w:r w:rsidR="00780255" w:rsidRPr="0065457E">
        <w:rPr>
          <w:rFonts w:ascii="Times New Roman" w:hAnsi="Times New Roman" w:cs="Times New Roman"/>
          <w:color w:val="000000" w:themeColor="text1"/>
          <w:shd w:val="clear" w:color="auto" w:fill="FFFFFF"/>
        </w:rPr>
        <w:t>информационно-коммуникационных</w:t>
      </w:r>
      <w:r w:rsidR="00780255" w:rsidRPr="0065457E">
        <w:rPr>
          <w:rFonts w:ascii="Times New Roman" w:hAnsi="Times New Roman" w:cs="Times New Roman"/>
          <w:color w:val="000000" w:themeColor="text1"/>
          <w:shd w:val="clear" w:color="auto" w:fill="FFFFFF"/>
        </w:rPr>
        <w:t xml:space="preserve"> </w:t>
      </w:r>
      <w:r w:rsidRPr="0065457E">
        <w:rPr>
          <w:rFonts w:ascii="Times New Roman" w:hAnsi="Times New Roman" w:cs="Times New Roman"/>
          <w:color w:val="000000" w:themeColor="text1"/>
        </w:rPr>
        <w:t>технологий в ГОКУ «Центр занятости населения Новгородской области»</w:t>
      </w:r>
      <w:bookmarkEnd w:id="6"/>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pStyle w:val="2"/>
        <w:spacing w:before="0" w:line="360" w:lineRule="auto"/>
        <w:ind w:firstLine="709"/>
        <w:jc w:val="both"/>
        <w:rPr>
          <w:rFonts w:ascii="Times New Roman" w:hAnsi="Times New Roman" w:cs="Times New Roman"/>
          <w:color w:val="000000" w:themeColor="text1"/>
          <w:sz w:val="28"/>
          <w:szCs w:val="28"/>
        </w:rPr>
      </w:pPr>
      <w:bookmarkStart w:id="7" w:name="_Toc52819904"/>
      <w:r w:rsidRPr="0065457E">
        <w:rPr>
          <w:rFonts w:ascii="Times New Roman" w:hAnsi="Times New Roman" w:cs="Times New Roman"/>
          <w:color w:val="000000" w:themeColor="text1"/>
          <w:sz w:val="28"/>
          <w:szCs w:val="28"/>
        </w:rPr>
        <w:t>2. 1</w:t>
      </w:r>
      <w:proofErr w:type="gramStart"/>
      <w:r w:rsidRPr="0065457E">
        <w:rPr>
          <w:rFonts w:ascii="Times New Roman" w:hAnsi="Times New Roman" w:cs="Times New Roman"/>
          <w:color w:val="000000" w:themeColor="text1"/>
          <w:sz w:val="28"/>
          <w:szCs w:val="28"/>
        </w:rPr>
        <w:t xml:space="preserve"> О</w:t>
      </w:r>
      <w:proofErr w:type="gramEnd"/>
      <w:r w:rsidRPr="0065457E">
        <w:rPr>
          <w:rFonts w:ascii="Times New Roman" w:hAnsi="Times New Roman" w:cs="Times New Roman"/>
          <w:color w:val="000000" w:themeColor="text1"/>
          <w:sz w:val="28"/>
          <w:szCs w:val="28"/>
        </w:rPr>
        <w:t>рганизационно – управленческая характеристика  ГОКУ «ЦЗН Новгородской области»</w:t>
      </w:r>
      <w:bookmarkEnd w:id="7"/>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shd w:val="clear" w:color="auto" w:fill="FFFFFF"/>
        <w:tabs>
          <w:tab w:val="left" w:pos="1238"/>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eastAsia="Times New Roman" w:hAnsi="Times New Roman" w:cs="Times New Roman"/>
          <w:color w:val="000000" w:themeColor="text1"/>
          <w:sz w:val="28"/>
          <w:szCs w:val="28"/>
        </w:rPr>
        <w:tab/>
        <w:t>Государственное областное казенное учреждение «Центр занятости населения Новгородской области», сокращенное наименование ГОКУ «ЦЗН Новгородской области» создано в соответствии с распоряжением Правительства Новгородской области от 30.04.2015 года № 128-рг «О создании государственного областного казенного учреждения «Центр занятости населения Новгородской области». Учредителем ГОКУ «ЦЗН Новгородской области» является Новгородская область. Функции   и  полномочия  учредителя  от имени   Новгородской  области</w:t>
      </w:r>
      <w:r w:rsidRPr="0065457E">
        <w:rPr>
          <w:rFonts w:ascii="Times New Roman" w:hAnsi="Times New Roman" w:cs="Times New Roman"/>
          <w:color w:val="000000" w:themeColor="text1"/>
          <w:sz w:val="28"/>
          <w:szCs w:val="28"/>
        </w:rPr>
        <w:t xml:space="preserve"> </w:t>
      </w:r>
      <w:r w:rsidRPr="0065457E">
        <w:rPr>
          <w:rFonts w:ascii="Times New Roman" w:eastAsia="Times New Roman" w:hAnsi="Times New Roman" w:cs="Times New Roman"/>
          <w:color w:val="000000" w:themeColor="text1"/>
          <w:sz w:val="28"/>
          <w:szCs w:val="28"/>
        </w:rPr>
        <w:t>осуществляет Департамент    труда    и    социальной    защиты    населения</w:t>
      </w:r>
      <w:r w:rsidRPr="0065457E">
        <w:rPr>
          <w:rFonts w:ascii="Times New Roman" w:hAnsi="Times New Roman" w:cs="Times New Roman"/>
          <w:color w:val="000000" w:themeColor="text1"/>
          <w:sz w:val="28"/>
          <w:szCs w:val="28"/>
        </w:rPr>
        <w:t xml:space="preserve"> </w:t>
      </w:r>
      <w:r w:rsidRPr="0065457E">
        <w:rPr>
          <w:rFonts w:ascii="Times New Roman" w:eastAsia="Times New Roman" w:hAnsi="Times New Roman" w:cs="Times New Roman"/>
          <w:color w:val="000000" w:themeColor="text1"/>
          <w:sz w:val="28"/>
          <w:szCs w:val="28"/>
        </w:rPr>
        <w:t>Новгородской области. Собственником имущества ГОКУ «ЦЗН Новгородской области»  является Новгородская область. Полномочия собственника имущества от имени Новгородской области осуществляет Департамент имущественных отношений и государственных закупок Новгородской области и Департамент    труда    и    социальной    защиты    населения</w:t>
      </w:r>
      <w:r w:rsidRPr="0065457E">
        <w:rPr>
          <w:rFonts w:ascii="Times New Roman" w:hAnsi="Times New Roman" w:cs="Times New Roman"/>
          <w:color w:val="000000" w:themeColor="text1"/>
          <w:sz w:val="28"/>
          <w:szCs w:val="28"/>
        </w:rPr>
        <w:t xml:space="preserve"> </w:t>
      </w:r>
      <w:r w:rsidRPr="0065457E">
        <w:rPr>
          <w:rFonts w:ascii="Times New Roman" w:eastAsia="Times New Roman" w:hAnsi="Times New Roman" w:cs="Times New Roman"/>
          <w:color w:val="000000" w:themeColor="text1"/>
          <w:sz w:val="28"/>
          <w:szCs w:val="28"/>
        </w:rPr>
        <w:t>Новгородской области.</w:t>
      </w:r>
    </w:p>
    <w:p w:rsidR="009D61AC" w:rsidRPr="0065457E" w:rsidRDefault="009D61AC" w:rsidP="00AF700D">
      <w:pPr>
        <w:shd w:val="clear" w:color="auto" w:fill="FFFFFF"/>
        <w:tabs>
          <w:tab w:val="left" w:pos="1238"/>
        </w:tabs>
        <w:spacing w:after="0" w:line="360" w:lineRule="auto"/>
        <w:ind w:firstLine="709"/>
        <w:jc w:val="both"/>
        <w:rPr>
          <w:rFonts w:ascii="Times New Roman" w:eastAsia="Times New Roman" w:hAnsi="Times New Roman" w:cs="Times New Roman"/>
          <w:color w:val="000000" w:themeColor="text1"/>
          <w:sz w:val="28"/>
          <w:szCs w:val="28"/>
        </w:rPr>
      </w:pPr>
      <w:r w:rsidRPr="0065457E">
        <w:rPr>
          <w:rFonts w:ascii="Times New Roman" w:eastAsia="Times New Roman" w:hAnsi="Times New Roman" w:cs="Times New Roman"/>
          <w:color w:val="000000" w:themeColor="text1"/>
          <w:sz w:val="28"/>
          <w:szCs w:val="28"/>
        </w:rPr>
        <w:tab/>
      </w:r>
      <w:proofErr w:type="gramStart"/>
      <w:r w:rsidRPr="0065457E">
        <w:rPr>
          <w:rFonts w:ascii="Times New Roman" w:eastAsia="Times New Roman" w:hAnsi="Times New Roman" w:cs="Times New Roman"/>
          <w:color w:val="000000" w:themeColor="text1"/>
          <w:sz w:val="28"/>
          <w:szCs w:val="28"/>
        </w:rPr>
        <w:t>ГОКУ «ЦЗН Новгородской области»  является унитарной некоммерческой организацией, созданной для оказания услуг в целях обеспечения реализации предусмотренных законодательством Российской Федерации полномочий органов государственной власти Новгородской области в сфере занятости населения.</w:t>
      </w:r>
      <w:proofErr w:type="gramEnd"/>
      <w:r w:rsidRPr="0065457E">
        <w:rPr>
          <w:rFonts w:ascii="Times New Roman" w:hAnsi="Times New Roman" w:cs="Times New Roman"/>
          <w:color w:val="000000" w:themeColor="text1"/>
          <w:sz w:val="28"/>
          <w:szCs w:val="28"/>
        </w:rPr>
        <w:tab/>
      </w:r>
      <w:r w:rsidRPr="0065457E">
        <w:rPr>
          <w:rFonts w:ascii="Times New Roman" w:eastAsia="Times New Roman" w:hAnsi="Times New Roman" w:cs="Times New Roman"/>
          <w:color w:val="000000" w:themeColor="text1"/>
          <w:sz w:val="28"/>
          <w:szCs w:val="28"/>
        </w:rPr>
        <w:t>Все государственные услуги, оказываемые в учреждении, предоставляются бесплатно.</w:t>
      </w:r>
    </w:p>
    <w:p w:rsidR="009D61AC" w:rsidRPr="0065457E" w:rsidRDefault="009D61AC" w:rsidP="00AF700D">
      <w:pPr>
        <w:shd w:val="clear" w:color="auto" w:fill="FFFFFF"/>
        <w:tabs>
          <w:tab w:val="left" w:pos="1474"/>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eastAsia="Times New Roman" w:hAnsi="Times New Roman" w:cs="Times New Roman"/>
          <w:color w:val="000000" w:themeColor="text1"/>
          <w:sz w:val="28"/>
          <w:szCs w:val="28"/>
        </w:rPr>
        <w:t xml:space="preserve">Предметом деятельности ГОКУ «ЦЗН Новгородской области» является реализация полномочий в области содействия занятости населения на </w:t>
      </w:r>
      <w:r w:rsidRPr="0065457E">
        <w:rPr>
          <w:rFonts w:ascii="Times New Roman" w:eastAsia="Times New Roman" w:hAnsi="Times New Roman" w:cs="Times New Roman"/>
          <w:color w:val="000000" w:themeColor="text1"/>
          <w:sz w:val="28"/>
          <w:szCs w:val="28"/>
        </w:rPr>
        <w:lastRenderedPageBreak/>
        <w:t>территории Новгородской области путем предоставления гражданам и работодателям государственных услуг, а также переданного полномочия Российской Федерации по осуществлению социальных выплат гражданам, признанным и установленном порядке безработными, в виде:</w:t>
      </w:r>
    </w:p>
    <w:p w:rsidR="009D61AC" w:rsidRPr="0065457E" w:rsidRDefault="009D61AC" w:rsidP="00AF700D">
      <w:pPr>
        <w:shd w:val="clear" w:color="auto" w:fill="FFFFFF"/>
        <w:tabs>
          <w:tab w:val="left" w:pos="922"/>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pacing w:val="-23"/>
          <w:sz w:val="28"/>
          <w:szCs w:val="28"/>
        </w:rPr>
        <w:t>1)</w:t>
      </w:r>
      <w:r w:rsidRPr="0065457E">
        <w:rPr>
          <w:rFonts w:ascii="Times New Roman" w:hAnsi="Times New Roman" w:cs="Times New Roman"/>
          <w:color w:val="000000" w:themeColor="text1"/>
          <w:sz w:val="28"/>
          <w:szCs w:val="28"/>
        </w:rPr>
        <w:tab/>
      </w:r>
      <w:r w:rsidRPr="0065457E">
        <w:rPr>
          <w:rFonts w:ascii="Times New Roman" w:eastAsia="Times New Roman" w:hAnsi="Times New Roman" w:cs="Times New Roman"/>
          <w:color w:val="000000" w:themeColor="text1"/>
          <w:sz w:val="28"/>
          <w:szCs w:val="28"/>
        </w:rPr>
        <w:t>пособия по безработице;</w:t>
      </w:r>
    </w:p>
    <w:p w:rsidR="009D61AC" w:rsidRPr="0065457E" w:rsidRDefault="009D61AC" w:rsidP="00AF700D">
      <w:pPr>
        <w:widowControl w:val="0"/>
        <w:numPr>
          <w:ilvl w:val="0"/>
          <w:numId w:val="1"/>
        </w:numPr>
        <w:shd w:val="clear" w:color="auto" w:fill="FFFFFF"/>
        <w:tabs>
          <w:tab w:val="left" w:pos="946"/>
        </w:tabs>
        <w:autoSpaceDE w:val="0"/>
        <w:autoSpaceDN w:val="0"/>
        <w:adjustRightInd w:val="0"/>
        <w:spacing w:after="0" w:line="360" w:lineRule="auto"/>
        <w:ind w:firstLine="709"/>
        <w:jc w:val="both"/>
        <w:rPr>
          <w:rFonts w:ascii="Times New Roman" w:hAnsi="Times New Roman" w:cs="Times New Roman"/>
          <w:color w:val="000000" w:themeColor="text1"/>
          <w:spacing w:val="-5"/>
          <w:sz w:val="28"/>
          <w:szCs w:val="28"/>
        </w:rPr>
      </w:pPr>
      <w:r w:rsidRPr="0065457E">
        <w:rPr>
          <w:rFonts w:ascii="Times New Roman" w:eastAsia="Times New Roman" w:hAnsi="Times New Roman" w:cs="Times New Roman"/>
          <w:color w:val="000000" w:themeColor="text1"/>
          <w:sz w:val="28"/>
          <w:szCs w:val="28"/>
        </w:rPr>
        <w:t>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9D61AC" w:rsidRPr="0065457E" w:rsidRDefault="009D61AC" w:rsidP="00AF700D">
      <w:pPr>
        <w:widowControl w:val="0"/>
        <w:numPr>
          <w:ilvl w:val="0"/>
          <w:numId w:val="1"/>
        </w:numPr>
        <w:shd w:val="clear" w:color="auto" w:fill="FFFFFF"/>
        <w:tabs>
          <w:tab w:val="left" w:pos="946"/>
        </w:tabs>
        <w:autoSpaceDE w:val="0"/>
        <w:autoSpaceDN w:val="0"/>
        <w:adjustRightInd w:val="0"/>
        <w:spacing w:after="0" w:line="360" w:lineRule="auto"/>
        <w:ind w:firstLine="709"/>
        <w:jc w:val="both"/>
        <w:rPr>
          <w:rFonts w:ascii="Times New Roman" w:hAnsi="Times New Roman" w:cs="Times New Roman"/>
          <w:color w:val="000000" w:themeColor="text1"/>
          <w:spacing w:val="-5"/>
          <w:sz w:val="28"/>
          <w:szCs w:val="28"/>
        </w:rPr>
      </w:pPr>
      <w:r w:rsidRPr="0065457E">
        <w:rPr>
          <w:rFonts w:ascii="Times New Roman" w:eastAsia="Times New Roman" w:hAnsi="Times New Roman" w:cs="Times New Roman"/>
          <w:color w:val="000000" w:themeColor="text1"/>
          <w:sz w:val="28"/>
          <w:szCs w:val="28"/>
        </w:rPr>
        <w:t>материальной помощи в связи с истечением установленного периода выплаты пособия по безработице;</w:t>
      </w:r>
    </w:p>
    <w:p w:rsidR="009D61AC" w:rsidRPr="0065457E" w:rsidRDefault="009D61AC" w:rsidP="00AF700D">
      <w:pPr>
        <w:widowControl w:val="0"/>
        <w:numPr>
          <w:ilvl w:val="0"/>
          <w:numId w:val="2"/>
        </w:numPr>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eastAsia="Times New Roman" w:hAnsi="Times New Roman" w:cs="Times New Roman"/>
          <w:color w:val="000000" w:themeColor="text1"/>
          <w:sz w:val="28"/>
          <w:szCs w:val="28"/>
        </w:rPr>
        <w:t>материальной помощи в период прохождения профессионального обучения и получения дополнительного профессионального образования по направлению органов службы занятости;</w:t>
      </w:r>
    </w:p>
    <w:p w:rsidR="009D61AC" w:rsidRPr="0065457E" w:rsidRDefault="009D61AC" w:rsidP="00AF700D">
      <w:pPr>
        <w:widowControl w:val="0"/>
        <w:numPr>
          <w:ilvl w:val="0"/>
          <w:numId w:val="2"/>
        </w:numPr>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eastAsia="Times New Roman" w:hAnsi="Times New Roman" w:cs="Times New Roman"/>
          <w:color w:val="000000" w:themeColor="text1"/>
          <w:sz w:val="28"/>
          <w:szCs w:val="28"/>
        </w:rPr>
        <w:t>пенсии, назначенной по предложению органов службы занятости на период до наступления возраста, дающего право на установление трудовой пенсии по старости, в том числе досрочно назначаемой трудовой пенсии по старости.</w:t>
      </w:r>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 xml:space="preserve">Целями деятельности ГОКУ «ЦЗН Новгородской области» являются: </w:t>
      </w:r>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ab/>
        <w:t>1. Обеспечение государственных гарантий в области занятости населения на территории Новгородской области;</w:t>
      </w:r>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ab/>
        <w:t xml:space="preserve">2. </w:t>
      </w:r>
      <w:proofErr w:type="gramStart"/>
      <w:r w:rsidRPr="0065457E">
        <w:rPr>
          <w:rFonts w:ascii="Times New Roman" w:hAnsi="Times New Roman" w:cs="Times New Roman"/>
          <w:color w:val="000000" w:themeColor="text1"/>
          <w:spacing w:val="-9"/>
          <w:sz w:val="28"/>
          <w:szCs w:val="28"/>
        </w:rPr>
        <w:t>Реализация мероприятий по содействию занятости населения, развитию трудовых ресурсов, повышение их мобильности, профессионального уровня, развитию предпринимательской инициативы граждан, в том числе мероприятий, способствующих занятости граждан, особо нуждающихся в социальной защите, испытывающих трудности в поиске работы;</w:t>
      </w:r>
      <w:proofErr w:type="gramEnd"/>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ab/>
        <w:t>3.Обеспечение эффективной трудовой миграции незанятого населения;</w:t>
      </w:r>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ab/>
        <w:t>4.Обеспечение социальной стабильности путем сохранения оптимального баланса спроса и предложения рабочей силы на рынке труда;</w:t>
      </w:r>
    </w:p>
    <w:p w:rsidR="009D61AC" w:rsidRPr="0065457E" w:rsidRDefault="009D61AC" w:rsidP="00AF700D">
      <w:pPr>
        <w:widowControl w:val="0"/>
        <w:shd w:val="clear" w:color="auto" w:fill="FFFFFF"/>
        <w:tabs>
          <w:tab w:val="left" w:pos="965"/>
        </w:tabs>
        <w:autoSpaceDE w:val="0"/>
        <w:autoSpaceDN w:val="0"/>
        <w:adjustRightInd w:val="0"/>
        <w:spacing w:after="0" w:line="360" w:lineRule="auto"/>
        <w:ind w:firstLine="709"/>
        <w:jc w:val="both"/>
        <w:rPr>
          <w:rFonts w:ascii="Times New Roman" w:hAnsi="Times New Roman" w:cs="Times New Roman"/>
          <w:color w:val="000000" w:themeColor="text1"/>
          <w:spacing w:val="-9"/>
          <w:sz w:val="28"/>
          <w:szCs w:val="28"/>
        </w:rPr>
      </w:pPr>
      <w:r w:rsidRPr="0065457E">
        <w:rPr>
          <w:rFonts w:ascii="Times New Roman" w:hAnsi="Times New Roman" w:cs="Times New Roman"/>
          <w:color w:val="000000" w:themeColor="text1"/>
          <w:spacing w:val="-9"/>
          <w:sz w:val="28"/>
          <w:szCs w:val="28"/>
        </w:rPr>
        <w:tab/>
        <w:t>5.Оценка состояния и прогноз развития занятости населения Великого Новгорода и Новгородского района на ближайшую и долгосрочную перспективу.</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p>
    <w:p w:rsidR="009D61AC" w:rsidRPr="0065457E" w:rsidRDefault="009D61AC" w:rsidP="00AF700D">
      <w:pPr>
        <w:pStyle w:val="2"/>
        <w:spacing w:before="0" w:line="360" w:lineRule="auto"/>
        <w:ind w:firstLine="709"/>
        <w:jc w:val="both"/>
        <w:rPr>
          <w:rFonts w:ascii="Times New Roman" w:hAnsi="Times New Roman" w:cs="Times New Roman"/>
          <w:color w:val="000000" w:themeColor="text1"/>
          <w:sz w:val="28"/>
          <w:szCs w:val="28"/>
        </w:rPr>
      </w:pPr>
      <w:bookmarkStart w:id="8" w:name="_Toc52819905"/>
      <w:r w:rsidRPr="0065457E">
        <w:rPr>
          <w:rFonts w:ascii="Times New Roman" w:hAnsi="Times New Roman" w:cs="Times New Roman"/>
          <w:color w:val="000000" w:themeColor="text1"/>
          <w:sz w:val="28"/>
          <w:szCs w:val="28"/>
        </w:rPr>
        <w:t xml:space="preserve">2.2 Оценка эффективности использования </w:t>
      </w:r>
      <w:r w:rsidR="00780255" w:rsidRPr="0065457E">
        <w:rPr>
          <w:rFonts w:ascii="Times New Roman" w:hAnsi="Times New Roman" w:cs="Times New Roman"/>
          <w:color w:val="000000" w:themeColor="text1"/>
          <w:sz w:val="28"/>
          <w:szCs w:val="28"/>
          <w:shd w:val="clear" w:color="auto" w:fill="FFFFFF"/>
        </w:rPr>
        <w:t>информационно-коммуникационных</w:t>
      </w:r>
      <w:r w:rsidR="00780255"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технологий, применяемых в ГОКУ «ЦЗН Новгородской области»</w:t>
      </w:r>
      <w:bookmarkEnd w:id="8"/>
    </w:p>
    <w:p w:rsidR="009D61AC" w:rsidRPr="0065457E" w:rsidRDefault="009D61AC" w:rsidP="00AF700D">
      <w:pPr>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Информационные технологии являются основной базовой составляющей в работе органов службы занятости населения, так как выполнение всех функций, возложенных на ГОКУ «ЦЗН Новгородской области», осуществляется с применением современных информационных технологий, программных комплексов и автоматизированных систем.</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rPr>
        <w:t xml:space="preserve">В ГОКУ «ЦЗН Новгородской области» используются технологии подготовки текстовых и табличных документов из программного пакета </w:t>
      </w:r>
      <w:proofErr w:type="spellStart"/>
      <w:r w:rsidRPr="0065457E">
        <w:rPr>
          <w:rFonts w:ascii="Times New Roman" w:hAnsi="Times New Roman" w:cs="Times New Roman"/>
          <w:color w:val="000000" w:themeColor="text1"/>
          <w:sz w:val="28"/>
          <w:szCs w:val="28"/>
          <w:shd w:val="clear" w:color="auto" w:fill="FFFFFF"/>
        </w:rPr>
        <w:t>Microsoft</w:t>
      </w:r>
      <w:proofErr w:type="spellEnd"/>
      <w:r w:rsidRPr="0065457E">
        <w:rPr>
          <w:rFonts w:ascii="Times New Roman" w:hAnsi="Times New Roman" w:cs="Times New Roman"/>
          <w:color w:val="000000" w:themeColor="text1"/>
          <w:sz w:val="28"/>
          <w:szCs w:val="28"/>
          <w:shd w:val="clear" w:color="auto" w:fill="FFFFFF"/>
        </w:rPr>
        <w:t xml:space="preserve"> </w:t>
      </w:r>
      <w:proofErr w:type="spellStart"/>
      <w:r w:rsidRPr="0065457E">
        <w:rPr>
          <w:rFonts w:ascii="Times New Roman" w:hAnsi="Times New Roman" w:cs="Times New Roman"/>
          <w:color w:val="000000" w:themeColor="text1"/>
          <w:sz w:val="28"/>
          <w:szCs w:val="28"/>
          <w:shd w:val="clear" w:color="auto" w:fill="FFFFFF"/>
        </w:rPr>
        <w:t>Office</w:t>
      </w:r>
      <w:proofErr w:type="spellEnd"/>
      <w:r w:rsidRPr="0065457E">
        <w:rPr>
          <w:rStyle w:val="apple-converted-space"/>
          <w:rFonts w:ascii="Times New Roman" w:hAnsi="Times New Roman" w:cs="Times New Roman"/>
          <w:color w:val="000000" w:themeColor="text1"/>
          <w:sz w:val="28"/>
          <w:szCs w:val="28"/>
          <w:shd w:val="clear" w:color="auto" w:fill="FFFFFF"/>
        </w:rPr>
        <w:t> </w:t>
      </w:r>
      <w:r w:rsidRPr="0065457E">
        <w:rPr>
          <w:rFonts w:ascii="Times New Roman" w:hAnsi="Times New Roman" w:cs="Times New Roman"/>
          <w:color w:val="000000" w:themeColor="text1"/>
          <w:sz w:val="28"/>
          <w:szCs w:val="28"/>
          <w:shd w:val="clear" w:color="auto" w:fill="FFFFFF"/>
        </w:rPr>
        <w:t xml:space="preserve">на базе операционной системы </w:t>
      </w:r>
      <w:proofErr w:type="spellStart"/>
      <w:r w:rsidRPr="0065457E">
        <w:rPr>
          <w:rFonts w:ascii="Times New Roman" w:hAnsi="Times New Roman" w:cs="Times New Roman"/>
          <w:color w:val="000000" w:themeColor="text1"/>
          <w:sz w:val="28"/>
          <w:szCs w:val="28"/>
          <w:shd w:val="clear" w:color="auto" w:fill="FFFFFF"/>
        </w:rPr>
        <w:t>Windows</w:t>
      </w:r>
      <w:proofErr w:type="spellEnd"/>
      <w:r w:rsidRPr="0065457E">
        <w:rPr>
          <w:rFonts w:ascii="Times New Roman" w:hAnsi="Times New Roman" w:cs="Times New Roman"/>
          <w:color w:val="000000" w:themeColor="text1"/>
          <w:sz w:val="28"/>
          <w:szCs w:val="28"/>
          <w:shd w:val="clear" w:color="auto" w:fill="FFFFFF"/>
        </w:rPr>
        <w:t xml:space="preserve">. Основные приложения, необходимые в работе это текстовый редактор </w:t>
      </w:r>
      <w:proofErr w:type="spellStart"/>
      <w:r w:rsidRPr="0065457E">
        <w:rPr>
          <w:rFonts w:ascii="Times New Roman" w:hAnsi="Times New Roman" w:cs="Times New Roman"/>
          <w:color w:val="000000" w:themeColor="text1"/>
          <w:sz w:val="28"/>
          <w:szCs w:val="28"/>
          <w:shd w:val="clear" w:color="auto" w:fill="FFFFFF"/>
        </w:rPr>
        <w:t>Microsoft</w:t>
      </w:r>
      <w:proofErr w:type="spellEnd"/>
      <w:r w:rsidRPr="0065457E">
        <w:rPr>
          <w:rFonts w:ascii="Times New Roman" w:hAnsi="Times New Roman" w:cs="Times New Roman"/>
          <w:color w:val="000000" w:themeColor="text1"/>
          <w:sz w:val="28"/>
          <w:szCs w:val="28"/>
          <w:shd w:val="clear" w:color="auto" w:fill="FFFFFF"/>
        </w:rPr>
        <w:t xml:space="preserve"> </w:t>
      </w:r>
      <w:proofErr w:type="spellStart"/>
      <w:r w:rsidRPr="0065457E">
        <w:rPr>
          <w:rFonts w:ascii="Times New Roman" w:hAnsi="Times New Roman" w:cs="Times New Roman"/>
          <w:color w:val="000000" w:themeColor="text1"/>
          <w:sz w:val="28"/>
          <w:szCs w:val="28"/>
          <w:shd w:val="clear" w:color="auto" w:fill="FFFFFF"/>
        </w:rPr>
        <w:t>Word</w:t>
      </w:r>
      <w:proofErr w:type="spellEnd"/>
      <w:r w:rsidRPr="0065457E">
        <w:rPr>
          <w:rFonts w:ascii="Times New Roman" w:hAnsi="Times New Roman" w:cs="Times New Roman"/>
          <w:color w:val="000000" w:themeColor="text1"/>
          <w:sz w:val="28"/>
          <w:szCs w:val="28"/>
          <w:shd w:val="clear" w:color="auto" w:fill="FFFFFF"/>
        </w:rPr>
        <w:t xml:space="preserve"> и табличный редактор </w:t>
      </w:r>
      <w:proofErr w:type="spellStart"/>
      <w:r w:rsidRPr="0065457E">
        <w:rPr>
          <w:rFonts w:ascii="Times New Roman" w:hAnsi="Times New Roman" w:cs="Times New Roman"/>
          <w:color w:val="000000" w:themeColor="text1"/>
          <w:sz w:val="28"/>
          <w:szCs w:val="28"/>
          <w:shd w:val="clear" w:color="auto" w:fill="FFFFFF"/>
        </w:rPr>
        <w:t>Microsoft</w:t>
      </w:r>
      <w:proofErr w:type="spellEnd"/>
      <w:r w:rsidRPr="0065457E">
        <w:rPr>
          <w:rFonts w:ascii="Times New Roman" w:hAnsi="Times New Roman" w:cs="Times New Roman"/>
          <w:color w:val="000000" w:themeColor="text1"/>
          <w:sz w:val="28"/>
          <w:szCs w:val="28"/>
          <w:shd w:val="clear" w:color="auto" w:fill="FFFFFF"/>
        </w:rPr>
        <w:t xml:space="preserve"> </w:t>
      </w:r>
      <w:proofErr w:type="spellStart"/>
      <w:r w:rsidRPr="0065457E">
        <w:rPr>
          <w:rFonts w:ascii="Times New Roman" w:hAnsi="Times New Roman" w:cs="Times New Roman"/>
          <w:color w:val="000000" w:themeColor="text1"/>
          <w:sz w:val="28"/>
          <w:szCs w:val="28"/>
          <w:shd w:val="clear" w:color="auto" w:fill="FFFFFF"/>
        </w:rPr>
        <w:t>Excel</w:t>
      </w:r>
      <w:proofErr w:type="spellEnd"/>
      <w:r w:rsidRPr="0065457E">
        <w:rPr>
          <w:rFonts w:ascii="Times New Roman" w:hAnsi="Times New Roman" w:cs="Times New Roman"/>
          <w:color w:val="000000" w:themeColor="text1"/>
          <w:sz w:val="28"/>
          <w:szCs w:val="28"/>
          <w:shd w:val="clear" w:color="auto" w:fill="FFFFFF"/>
        </w:rPr>
        <w:t xml:space="preserve">. MS </w:t>
      </w:r>
      <w:proofErr w:type="spellStart"/>
      <w:r w:rsidRPr="0065457E">
        <w:rPr>
          <w:rFonts w:ascii="Times New Roman" w:hAnsi="Times New Roman" w:cs="Times New Roman"/>
          <w:color w:val="000000" w:themeColor="text1"/>
          <w:sz w:val="28"/>
          <w:szCs w:val="28"/>
          <w:shd w:val="clear" w:color="auto" w:fill="FFFFFF"/>
        </w:rPr>
        <w:t>Word</w:t>
      </w:r>
      <w:proofErr w:type="spellEnd"/>
      <w:r w:rsidRPr="0065457E">
        <w:rPr>
          <w:rFonts w:ascii="Times New Roman" w:hAnsi="Times New Roman" w:cs="Times New Roman"/>
          <w:color w:val="000000" w:themeColor="text1"/>
          <w:sz w:val="28"/>
          <w:szCs w:val="28"/>
          <w:shd w:val="clear" w:color="auto" w:fill="FFFFFF"/>
        </w:rPr>
        <w:t xml:space="preserve"> широко используется в деловом документообороте, MS </w:t>
      </w:r>
      <w:proofErr w:type="spellStart"/>
      <w:r w:rsidRPr="0065457E">
        <w:rPr>
          <w:rFonts w:ascii="Times New Roman" w:hAnsi="Times New Roman" w:cs="Times New Roman"/>
          <w:color w:val="000000" w:themeColor="text1"/>
          <w:sz w:val="28"/>
          <w:szCs w:val="28"/>
          <w:shd w:val="clear" w:color="auto" w:fill="FFFFFF"/>
        </w:rPr>
        <w:t>Excel</w:t>
      </w:r>
      <w:proofErr w:type="spellEnd"/>
      <w:r w:rsidRPr="0065457E">
        <w:rPr>
          <w:rFonts w:ascii="Times New Roman" w:hAnsi="Times New Roman" w:cs="Times New Roman"/>
          <w:color w:val="000000" w:themeColor="text1"/>
          <w:sz w:val="28"/>
          <w:szCs w:val="28"/>
          <w:shd w:val="clear" w:color="auto" w:fill="FFFFFF"/>
        </w:rPr>
        <w:t xml:space="preserve"> для составления электронных таблиц, их анализа и группировки с помощью фильтров и  сложных вычислений с различными коэффициентами, а также выгрузки статистической отчетности из других баз данных программных комплексов и автоматизированных систем. Также для работы с документами путем обращения к базам данных системы «ДЕЛО» используется подсистема «ДЕЛО-</w:t>
      </w:r>
      <w:proofErr w:type="gramStart"/>
      <w:r w:rsidRPr="0065457E">
        <w:rPr>
          <w:rFonts w:ascii="Times New Roman" w:hAnsi="Times New Roman" w:cs="Times New Roman"/>
          <w:color w:val="000000" w:themeColor="text1"/>
          <w:sz w:val="28"/>
          <w:szCs w:val="28"/>
          <w:shd w:val="clear" w:color="auto" w:fill="FFFFFF"/>
          <w:lang w:val="en-US"/>
        </w:rPr>
        <w:t>Web</w:t>
      </w:r>
      <w:proofErr w:type="gramEnd"/>
      <w:r w:rsidRPr="0065457E">
        <w:rPr>
          <w:rFonts w:ascii="Times New Roman" w:hAnsi="Times New Roman" w:cs="Times New Roman"/>
          <w:color w:val="000000" w:themeColor="text1"/>
          <w:sz w:val="28"/>
          <w:szCs w:val="28"/>
          <w:shd w:val="clear" w:color="auto" w:fill="FFFFFF"/>
        </w:rPr>
        <w:t>». Подсистема «ДЕЛО-</w:t>
      </w:r>
      <w:proofErr w:type="spellStart"/>
      <w:r w:rsidRPr="0065457E">
        <w:rPr>
          <w:rFonts w:ascii="Times New Roman" w:hAnsi="Times New Roman" w:cs="Times New Roman"/>
          <w:color w:val="000000" w:themeColor="text1"/>
          <w:sz w:val="28"/>
          <w:szCs w:val="28"/>
          <w:shd w:val="clear" w:color="auto" w:fill="FFFFFF"/>
        </w:rPr>
        <w:t>Web</w:t>
      </w:r>
      <w:proofErr w:type="spellEnd"/>
      <w:r w:rsidRPr="0065457E">
        <w:rPr>
          <w:rFonts w:ascii="Times New Roman" w:hAnsi="Times New Roman" w:cs="Times New Roman"/>
          <w:color w:val="000000" w:themeColor="text1"/>
          <w:sz w:val="28"/>
          <w:szCs w:val="28"/>
          <w:shd w:val="clear" w:color="auto" w:fill="FFFFFF"/>
        </w:rPr>
        <w:t>» функционирует в среде Интерне</w:t>
      </w:r>
      <w:proofErr w:type="gramStart"/>
      <w:r w:rsidRPr="0065457E">
        <w:rPr>
          <w:rFonts w:ascii="Times New Roman" w:hAnsi="Times New Roman" w:cs="Times New Roman"/>
          <w:color w:val="000000" w:themeColor="text1"/>
          <w:sz w:val="28"/>
          <w:szCs w:val="28"/>
          <w:shd w:val="clear" w:color="auto" w:fill="FFFFFF"/>
        </w:rPr>
        <w:t>т-</w:t>
      </w:r>
      <w:proofErr w:type="gramEnd"/>
      <w:r w:rsidRPr="0065457E">
        <w:rPr>
          <w:rFonts w:ascii="Times New Roman" w:hAnsi="Times New Roman" w:cs="Times New Roman"/>
          <w:color w:val="000000" w:themeColor="text1"/>
          <w:sz w:val="28"/>
          <w:szCs w:val="28"/>
          <w:shd w:val="clear" w:color="auto" w:fill="FFFFFF"/>
        </w:rPr>
        <w:t xml:space="preserve"> навигатора </w:t>
      </w:r>
      <w:proofErr w:type="spellStart"/>
      <w:r w:rsidRPr="0065457E">
        <w:rPr>
          <w:rFonts w:ascii="Times New Roman" w:hAnsi="Times New Roman" w:cs="Times New Roman"/>
          <w:color w:val="000000" w:themeColor="text1"/>
          <w:sz w:val="28"/>
          <w:szCs w:val="28"/>
          <w:shd w:val="clear" w:color="auto" w:fill="FFFFFF"/>
        </w:rPr>
        <w:t>Microsoft</w:t>
      </w:r>
      <w:proofErr w:type="spellEnd"/>
      <w:r w:rsidRPr="0065457E">
        <w:rPr>
          <w:rFonts w:ascii="Times New Roman" w:hAnsi="Times New Roman" w:cs="Times New Roman"/>
          <w:color w:val="000000" w:themeColor="text1"/>
          <w:sz w:val="28"/>
          <w:szCs w:val="28"/>
          <w:shd w:val="clear" w:color="auto" w:fill="FFFFFF"/>
        </w:rPr>
        <w:t xml:space="preserve"> </w:t>
      </w:r>
      <w:proofErr w:type="spellStart"/>
      <w:r w:rsidRPr="0065457E">
        <w:rPr>
          <w:rFonts w:ascii="Times New Roman" w:hAnsi="Times New Roman" w:cs="Times New Roman"/>
          <w:color w:val="000000" w:themeColor="text1"/>
          <w:sz w:val="28"/>
          <w:szCs w:val="28"/>
          <w:shd w:val="clear" w:color="auto" w:fill="FFFFFF"/>
        </w:rPr>
        <w:t>Internet</w:t>
      </w:r>
      <w:proofErr w:type="spellEnd"/>
      <w:r w:rsidRPr="0065457E">
        <w:rPr>
          <w:rFonts w:ascii="Times New Roman" w:hAnsi="Times New Roman" w:cs="Times New Roman"/>
          <w:color w:val="000000" w:themeColor="text1"/>
          <w:sz w:val="28"/>
          <w:szCs w:val="28"/>
          <w:shd w:val="clear" w:color="auto" w:fill="FFFFFF"/>
        </w:rPr>
        <w:t xml:space="preserve"> </w:t>
      </w:r>
      <w:proofErr w:type="spellStart"/>
      <w:r w:rsidRPr="0065457E">
        <w:rPr>
          <w:rFonts w:ascii="Times New Roman" w:hAnsi="Times New Roman" w:cs="Times New Roman"/>
          <w:color w:val="000000" w:themeColor="text1"/>
          <w:sz w:val="28"/>
          <w:szCs w:val="28"/>
          <w:shd w:val="clear" w:color="auto" w:fill="FFFFFF"/>
        </w:rPr>
        <w:t>Explorer</w:t>
      </w:r>
      <w:proofErr w:type="spellEnd"/>
      <w:r w:rsidRPr="0065457E">
        <w:rPr>
          <w:rFonts w:ascii="Times New Roman" w:hAnsi="Times New Roman" w:cs="Times New Roman"/>
          <w:color w:val="000000" w:themeColor="text1"/>
          <w:sz w:val="28"/>
          <w:szCs w:val="28"/>
          <w:shd w:val="clear" w:color="auto" w:fill="FFFFFF"/>
        </w:rPr>
        <w:t xml:space="preserve"> версии не ниже 8.0 SP. </w:t>
      </w:r>
      <w:proofErr w:type="gramStart"/>
      <w:r w:rsidRPr="0065457E">
        <w:rPr>
          <w:rFonts w:ascii="Times New Roman" w:hAnsi="Times New Roman" w:cs="Times New Roman"/>
          <w:color w:val="000000" w:themeColor="text1"/>
          <w:sz w:val="28"/>
          <w:szCs w:val="28"/>
          <w:shd w:val="clear" w:color="auto" w:fill="FFFFFF"/>
        </w:rPr>
        <w:t>Подсистема «ДЕЛО-</w:t>
      </w:r>
      <w:proofErr w:type="spellStart"/>
      <w:r w:rsidRPr="0065457E">
        <w:rPr>
          <w:rFonts w:ascii="Times New Roman" w:hAnsi="Times New Roman" w:cs="Times New Roman"/>
          <w:color w:val="000000" w:themeColor="text1"/>
          <w:sz w:val="28"/>
          <w:szCs w:val="28"/>
          <w:shd w:val="clear" w:color="auto" w:fill="FFFFFF"/>
        </w:rPr>
        <w:t>Web</w:t>
      </w:r>
      <w:proofErr w:type="spellEnd"/>
      <w:r w:rsidRPr="0065457E">
        <w:rPr>
          <w:rFonts w:ascii="Times New Roman" w:hAnsi="Times New Roman" w:cs="Times New Roman"/>
          <w:color w:val="000000" w:themeColor="text1"/>
          <w:sz w:val="28"/>
          <w:szCs w:val="28"/>
          <w:shd w:val="clear" w:color="auto" w:fill="FFFFFF"/>
        </w:rPr>
        <w:t>» предназначена для выполнения следующих задач: получение сведений о внутреннем документообороте (т.е. сведений о текущем документообороте организации в разрезе подразделений и должностных лиц); получение сведений о внешнем документообороте (т.е. сведений о текущем документообороте организации в разрезе корреспондентов и адресатов документов); регистрация документов; редактирование реквизитов РК (регистрационная карточка) документов;</w:t>
      </w:r>
      <w:proofErr w:type="gramEnd"/>
      <w:r w:rsidRPr="0065457E">
        <w:rPr>
          <w:rFonts w:ascii="Times New Roman" w:hAnsi="Times New Roman" w:cs="Times New Roman"/>
          <w:color w:val="000000" w:themeColor="text1"/>
          <w:sz w:val="28"/>
          <w:szCs w:val="28"/>
          <w:shd w:val="clear" w:color="auto" w:fill="FFFFFF"/>
        </w:rPr>
        <w:t xml:space="preserve"> ввод поручений; исполнение поручений (ввод отчетов об исполнении); контроль </w:t>
      </w:r>
      <w:r w:rsidRPr="0065457E">
        <w:rPr>
          <w:rFonts w:ascii="Times New Roman" w:hAnsi="Times New Roman" w:cs="Times New Roman"/>
          <w:color w:val="000000" w:themeColor="text1"/>
          <w:sz w:val="28"/>
          <w:szCs w:val="28"/>
          <w:shd w:val="clear" w:color="auto" w:fill="FFFFFF"/>
        </w:rPr>
        <w:lastRenderedPageBreak/>
        <w:t>исполнения поручений (ввод фактической даты исполнения); регистрация проектов документов; визирование проектов документов;  подписание проектов документов;  поиск РК/РКПД (регистрационная карточка проекта документа), поручений и прикрепленных файлов по значениям их реквизитов.</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shd w:val="clear" w:color="auto" w:fill="FFFFFF"/>
        </w:rPr>
      </w:pPr>
      <w:r w:rsidRPr="0065457E">
        <w:rPr>
          <w:rFonts w:ascii="Times New Roman" w:hAnsi="Times New Roman" w:cs="Times New Roman"/>
          <w:color w:val="000000" w:themeColor="text1"/>
          <w:sz w:val="28"/>
          <w:szCs w:val="28"/>
          <w:shd w:val="clear" w:color="auto" w:fill="FFFFFF"/>
        </w:rPr>
        <w:t>На каждом рабочем компьютере специалистов всех отделов установлена справочно-правовая система Консультант Плюс и средства информационной безопасности «Доктор Веб». Специалисты и инспектора ГОКУ «ЦЗН Новгородской области» получают и отправляют корреспонденцию для осуществления внутриорганизационного и межведомственного взаимодействия с помощью корпоративной почты. Некоторые компьютеры оборудованы веб-камерами для организации дистанционного обучения, проведения семинаров и конференций.</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Для работы отдела бухгалтерского учета и социальных выплат используются следующее информационные системы. </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Для осуществления электронного документооборота с Управлением Федерального Казначейства г. Великий Новгород используется прикладное программное обеспечение систему удаленного финансового документооборота СУФД. СУФД-</w:t>
      </w:r>
      <w:proofErr w:type="spellStart"/>
      <w:r w:rsidRPr="0065457E">
        <w:rPr>
          <w:rFonts w:ascii="Times New Roman" w:hAnsi="Times New Roman" w:cs="Times New Roman"/>
          <w:color w:val="000000" w:themeColor="text1"/>
          <w:sz w:val="28"/>
          <w:szCs w:val="28"/>
        </w:rPr>
        <w:t>online</w:t>
      </w:r>
      <w:proofErr w:type="spellEnd"/>
      <w:r w:rsidRPr="0065457E">
        <w:rPr>
          <w:rFonts w:ascii="Times New Roman" w:hAnsi="Times New Roman" w:cs="Times New Roman"/>
          <w:color w:val="000000" w:themeColor="text1"/>
          <w:sz w:val="28"/>
          <w:szCs w:val="28"/>
        </w:rPr>
        <w:t xml:space="preserve"> представляет собой WEB-приложение, </w:t>
      </w:r>
      <w:proofErr w:type="gramStart"/>
      <w:r w:rsidRPr="0065457E">
        <w:rPr>
          <w:rFonts w:ascii="Times New Roman" w:hAnsi="Times New Roman" w:cs="Times New Roman"/>
          <w:color w:val="000000" w:themeColor="text1"/>
          <w:sz w:val="28"/>
          <w:szCs w:val="28"/>
        </w:rPr>
        <w:t>доступное</w:t>
      </w:r>
      <w:proofErr w:type="gramEnd"/>
      <w:r w:rsidRPr="0065457E">
        <w:rPr>
          <w:rFonts w:ascii="Times New Roman" w:hAnsi="Times New Roman" w:cs="Times New Roman"/>
          <w:color w:val="000000" w:themeColor="text1"/>
          <w:sz w:val="28"/>
          <w:szCs w:val="28"/>
        </w:rPr>
        <w:t xml:space="preserve"> через Интернет, которое позволяет клиентам Федерального казначейства управлять своими платежами, финансовыми документами и иметь доступ к актуальной отчетности, сформированной в автоматизированной системе Федерального казначейства (АСФК). Все отправляемые документы подписываются электронной цифровой подписью. Электронная цифровая подпись – это и</w:t>
      </w:r>
      <w:r w:rsidRPr="0065457E">
        <w:rPr>
          <w:rFonts w:ascii="Times New Roman" w:eastAsia="Calibri" w:hAnsi="Times New Roman" w:cs="Times New Roman"/>
          <w:color w:val="000000" w:themeColor="text1"/>
          <w:sz w:val="28"/>
          <w:szCs w:val="28"/>
        </w:rPr>
        <w:t>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Комплексная информационно-аналитическая система «</w:t>
      </w:r>
      <w:proofErr w:type="gramStart"/>
      <w:r w:rsidRPr="0065457E">
        <w:rPr>
          <w:rFonts w:ascii="Times New Roman" w:hAnsi="Times New Roman" w:cs="Times New Roman"/>
          <w:color w:val="000000" w:themeColor="text1"/>
          <w:sz w:val="28"/>
          <w:szCs w:val="28"/>
        </w:rPr>
        <w:t>ПАРУС-СВОДЫ</w:t>
      </w:r>
      <w:proofErr w:type="gramEnd"/>
      <w:r w:rsidRPr="0065457E">
        <w:rPr>
          <w:rFonts w:ascii="Times New Roman" w:hAnsi="Times New Roman" w:cs="Times New Roman"/>
          <w:color w:val="000000" w:themeColor="text1"/>
          <w:sz w:val="28"/>
          <w:szCs w:val="28"/>
        </w:rPr>
        <w:t xml:space="preserve">» применяется для составления и выгрузки сводной отчетности. </w:t>
      </w:r>
      <w:r w:rsidRPr="0065457E">
        <w:rPr>
          <w:rFonts w:ascii="Times New Roman" w:hAnsi="Times New Roman" w:cs="Times New Roman"/>
          <w:bCs/>
          <w:color w:val="000000" w:themeColor="text1"/>
          <w:sz w:val="28"/>
          <w:szCs w:val="28"/>
        </w:rPr>
        <w:t>Программный комплекс «</w:t>
      </w:r>
      <w:proofErr w:type="spellStart"/>
      <w:r w:rsidRPr="0065457E">
        <w:rPr>
          <w:rFonts w:ascii="Times New Roman" w:hAnsi="Times New Roman" w:cs="Times New Roman"/>
          <w:bCs/>
          <w:color w:val="000000" w:themeColor="text1"/>
          <w:sz w:val="28"/>
          <w:szCs w:val="28"/>
        </w:rPr>
        <w:t>СБиС</w:t>
      </w:r>
      <w:proofErr w:type="spellEnd"/>
      <w:r w:rsidRPr="0065457E">
        <w:rPr>
          <w:rFonts w:ascii="Times New Roman" w:hAnsi="Times New Roman" w:cs="Times New Roman"/>
          <w:bCs/>
          <w:color w:val="000000" w:themeColor="text1"/>
          <w:sz w:val="28"/>
          <w:szCs w:val="28"/>
        </w:rPr>
        <w:t>++ Электронная отчетность» </w:t>
      </w:r>
      <w:r w:rsidRPr="0065457E">
        <w:rPr>
          <w:rFonts w:ascii="Times New Roman" w:hAnsi="Times New Roman" w:cs="Times New Roman"/>
          <w:color w:val="000000" w:themeColor="text1"/>
          <w:sz w:val="28"/>
          <w:szCs w:val="28"/>
        </w:rPr>
        <w:t>- это система, которая позволяет организовать электронный документооборот со следующими контролирующими органами: Федеральная налоговая служба,</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Пенсионный фонд Российской Федерации, Федеральная служба государственной статистики и Фонд социального страхования.</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Для автоматизации ведения бухгалтерского учета применяется программный продукт "1С</w:t>
      </w:r>
      <w:proofErr w:type="gramStart"/>
      <w:r w:rsidRPr="0065457E">
        <w:rPr>
          <w:rFonts w:ascii="Times New Roman" w:hAnsi="Times New Roman" w:cs="Times New Roman"/>
          <w:color w:val="000000" w:themeColor="text1"/>
          <w:sz w:val="28"/>
          <w:szCs w:val="28"/>
        </w:rPr>
        <w:t>:Б</w:t>
      </w:r>
      <w:proofErr w:type="gramEnd"/>
      <w:r w:rsidRPr="0065457E">
        <w:rPr>
          <w:rFonts w:ascii="Times New Roman" w:hAnsi="Times New Roman" w:cs="Times New Roman"/>
          <w:color w:val="000000" w:themeColor="text1"/>
          <w:sz w:val="28"/>
          <w:szCs w:val="28"/>
        </w:rPr>
        <w:t>ухгалтерия государственного учреждения 8". "1С:Бухгалтерия государственного учреждения 8" обеспечивает автоматизацию бухгалтерского учета государственных учреждений, состоящих на самостоятельном балансе,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Учет заработной платы и кадров позволяет входящая в состав программного продукта "1С</w:t>
      </w:r>
      <w:proofErr w:type="gramStart"/>
      <w:r w:rsidRPr="0065457E">
        <w:rPr>
          <w:rFonts w:ascii="Times New Roman" w:hAnsi="Times New Roman" w:cs="Times New Roman"/>
          <w:color w:val="000000" w:themeColor="text1"/>
          <w:sz w:val="28"/>
          <w:szCs w:val="28"/>
        </w:rPr>
        <w:t>:Б</w:t>
      </w:r>
      <w:proofErr w:type="gramEnd"/>
      <w:r w:rsidRPr="0065457E">
        <w:rPr>
          <w:rFonts w:ascii="Times New Roman" w:hAnsi="Times New Roman" w:cs="Times New Roman"/>
          <w:color w:val="000000" w:themeColor="text1"/>
          <w:sz w:val="28"/>
          <w:szCs w:val="28"/>
        </w:rPr>
        <w:t xml:space="preserve">ухгалтерия 8" технологическая платформа "1С:Предприятие 8.3"  Зарплата и Кадры. Для перечисления заработной платы сотрудников и выплаты пособий используется система  "Сбербанк Бизнес Онлайн". Все платежные документы подписываются электронной подписью. </w:t>
      </w:r>
    </w:p>
    <w:p w:rsidR="009D61AC" w:rsidRPr="0065457E" w:rsidRDefault="009D61AC" w:rsidP="00AF700D">
      <w:pPr>
        <w:spacing w:after="0" w:line="360" w:lineRule="auto"/>
        <w:ind w:firstLine="709"/>
        <w:jc w:val="both"/>
        <w:rPr>
          <w:rFonts w:ascii="Times New Roman" w:eastAsia="Calibri" w:hAnsi="Times New Roman" w:cs="Times New Roman"/>
          <w:color w:val="000000" w:themeColor="text1"/>
          <w:sz w:val="28"/>
          <w:szCs w:val="28"/>
        </w:rPr>
      </w:pPr>
      <w:r w:rsidRPr="0065457E">
        <w:rPr>
          <w:rFonts w:ascii="Times New Roman" w:hAnsi="Times New Roman" w:cs="Times New Roman"/>
          <w:color w:val="000000" w:themeColor="text1"/>
          <w:sz w:val="28"/>
          <w:szCs w:val="28"/>
        </w:rPr>
        <w:tab/>
        <w:t>Для решения специфических отраслевых задач в ГОКУ «ЦЗН Новгородской области» используется программный комплекс "Катарсис", версия 8, позволяющий автоматизировать деятельность центра занятости населения.</w:t>
      </w:r>
      <w:r w:rsidRPr="0065457E">
        <w:rPr>
          <w:rFonts w:ascii="Times New Roman" w:hAnsi="Times New Roman" w:cs="Times New Roman"/>
          <w:bCs/>
          <w:iCs/>
          <w:color w:val="000000" w:themeColor="text1"/>
          <w:sz w:val="28"/>
          <w:szCs w:val="28"/>
        </w:rPr>
        <w:t xml:space="preserve"> К</w:t>
      </w:r>
      <w:r w:rsidRPr="0065457E">
        <w:rPr>
          <w:rFonts w:ascii="Times New Roman" w:eastAsia="Calibri" w:hAnsi="Times New Roman" w:cs="Times New Roman"/>
          <w:bCs/>
          <w:iCs/>
          <w:color w:val="000000" w:themeColor="text1"/>
          <w:sz w:val="28"/>
          <w:szCs w:val="28"/>
        </w:rPr>
        <w:t>омплекс</w:t>
      </w:r>
      <w:r w:rsidRPr="0065457E">
        <w:rPr>
          <w:rFonts w:ascii="Times New Roman" w:hAnsi="Times New Roman" w:cs="Times New Roman"/>
          <w:bCs/>
          <w:iCs/>
          <w:color w:val="000000" w:themeColor="text1"/>
          <w:sz w:val="28"/>
          <w:szCs w:val="28"/>
        </w:rPr>
        <w:t xml:space="preserve"> «Катарсис»</w:t>
      </w:r>
      <w:r w:rsidRPr="0065457E">
        <w:rPr>
          <w:rFonts w:ascii="Times New Roman" w:eastAsia="Calibri" w:hAnsi="Times New Roman" w:cs="Times New Roman"/>
          <w:bCs/>
          <w:iCs/>
          <w:color w:val="000000" w:themeColor="text1"/>
          <w:sz w:val="28"/>
          <w:szCs w:val="28"/>
        </w:rPr>
        <w:t xml:space="preserve"> обеспечивает автоматизацию следующих направлений деятельности</w:t>
      </w:r>
      <w:r w:rsidRPr="0065457E">
        <w:rPr>
          <w:rFonts w:ascii="Times New Roman" w:eastAsia="Calibri" w:hAnsi="Times New Roman" w:cs="Times New Roman"/>
          <w:color w:val="000000" w:themeColor="text1"/>
          <w:sz w:val="28"/>
          <w:szCs w:val="28"/>
        </w:rPr>
        <w:t>:</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учет ищущих работу граждан и содействие их трудоустройству,</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организация профессионального обучения безработных граждан,</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оказание услуг по профессиональной ориентации,</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lastRenderedPageBreak/>
        <w:t>    </w:t>
      </w:r>
      <w:proofErr w:type="spellStart"/>
      <w:r w:rsidRPr="0065457E">
        <w:rPr>
          <w:rFonts w:ascii="Times New Roman" w:eastAsia="Calibri" w:hAnsi="Times New Roman" w:cs="Times New Roman"/>
          <w:color w:val="000000" w:themeColor="text1"/>
          <w:sz w:val="28"/>
          <w:szCs w:val="28"/>
        </w:rPr>
        <w:t>приказооборот</w:t>
      </w:r>
      <w:proofErr w:type="spellEnd"/>
      <w:r w:rsidRPr="0065457E">
        <w:rPr>
          <w:rFonts w:ascii="Times New Roman" w:eastAsia="Calibri" w:hAnsi="Times New Roman" w:cs="Times New Roman"/>
          <w:color w:val="000000" w:themeColor="text1"/>
          <w:sz w:val="28"/>
          <w:szCs w:val="28"/>
        </w:rPr>
        <w:t>,</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учет форм активной политики содействия занятости населению,</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начисление и выплата пособий по безработице, стипендий и пр. выплат,</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взаимодействие с работодателями,</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учет квотирования рабочих мест;</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ведение договоров,</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межтерриториальный обмен вакансиями,</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оказание информационно-справочных услуг (информационные киоски),</w:t>
      </w:r>
    </w:p>
    <w:p w:rsidR="009D61AC" w:rsidRPr="0065457E" w:rsidRDefault="009D61AC" w:rsidP="00AF700D">
      <w:pPr>
        <w:numPr>
          <w:ilvl w:val="0"/>
          <w:numId w:val="4"/>
        </w:numPr>
        <w:spacing w:after="0" w:line="360" w:lineRule="auto"/>
        <w:ind w:left="0" w:firstLine="709"/>
        <w:jc w:val="both"/>
        <w:rPr>
          <w:rFonts w:ascii="Times New Roman" w:eastAsia="Calibri"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формирование государственных статистических форм;</w:t>
      </w:r>
    </w:p>
    <w:p w:rsidR="009D61AC" w:rsidRPr="0065457E" w:rsidRDefault="009D61AC" w:rsidP="00AF700D">
      <w:pPr>
        <w:numPr>
          <w:ilvl w:val="0"/>
          <w:numId w:val="4"/>
        </w:numPr>
        <w:spacing w:after="0" w:line="360" w:lineRule="auto"/>
        <w:ind w:left="0" w:firstLine="709"/>
        <w:jc w:val="both"/>
        <w:rPr>
          <w:rFonts w:ascii="Times New Roman" w:hAnsi="Times New Roman" w:cs="Times New Roman"/>
          <w:color w:val="000000" w:themeColor="text1"/>
          <w:sz w:val="28"/>
          <w:szCs w:val="28"/>
        </w:rPr>
      </w:pPr>
      <w:r w:rsidRPr="0065457E">
        <w:rPr>
          <w:rFonts w:ascii="Times New Roman" w:eastAsia="Calibri" w:hAnsi="Times New Roman" w:cs="Times New Roman"/>
          <w:color w:val="000000" w:themeColor="text1"/>
          <w:sz w:val="28"/>
          <w:szCs w:val="28"/>
        </w:rPr>
        <w:t>    анализ данных, формирование ведомственных и произвольных регион</w:t>
      </w:r>
      <w:r w:rsidRPr="0065457E">
        <w:rPr>
          <w:rFonts w:ascii="Times New Roman" w:hAnsi="Times New Roman" w:cs="Times New Roman"/>
          <w:color w:val="000000" w:themeColor="text1"/>
          <w:sz w:val="28"/>
          <w:szCs w:val="28"/>
        </w:rPr>
        <w:t>альных статистических форм.</w:t>
      </w:r>
    </w:p>
    <w:p w:rsidR="009D61AC" w:rsidRPr="0065457E" w:rsidRDefault="009D61AC" w:rsidP="00AF700D">
      <w:pPr>
        <w:tabs>
          <w:tab w:val="left" w:pos="3675"/>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Для работодателей на интерактивном портале службы занятости населения Новгородской области предусмотрены следующие возможности:</w:t>
      </w:r>
    </w:p>
    <w:p w:rsidR="009D61AC" w:rsidRPr="0065457E" w:rsidRDefault="009D61AC" w:rsidP="00AF700D">
      <w:pPr>
        <w:tabs>
          <w:tab w:val="left" w:pos="3675"/>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получение государственной услуги в подборе необходимых работников;</w:t>
      </w:r>
      <w:r w:rsidRPr="0065457E">
        <w:rPr>
          <w:rFonts w:ascii="Times New Roman" w:hAnsi="Times New Roman" w:cs="Times New Roman"/>
          <w:color w:val="000000" w:themeColor="text1"/>
          <w:sz w:val="28"/>
          <w:szCs w:val="28"/>
        </w:rPr>
        <w:br/>
        <w:t>- предоставление сведений о потребностях в работниках, наличии свободных рабочих мест и вакантных должностей;</w:t>
      </w:r>
      <w:r w:rsidRPr="0065457E">
        <w:rPr>
          <w:rFonts w:ascii="Times New Roman" w:hAnsi="Times New Roman" w:cs="Times New Roman"/>
          <w:color w:val="000000" w:themeColor="text1"/>
          <w:sz w:val="28"/>
          <w:szCs w:val="28"/>
        </w:rPr>
        <w:br/>
        <w:t>- предоставление сведений о высвобождении работников;</w:t>
      </w:r>
      <w:r w:rsidRPr="0065457E">
        <w:rPr>
          <w:rFonts w:ascii="Times New Roman" w:hAnsi="Times New Roman" w:cs="Times New Roman"/>
          <w:color w:val="000000" w:themeColor="text1"/>
          <w:sz w:val="28"/>
          <w:szCs w:val="28"/>
        </w:rPr>
        <w:br/>
        <w:t>- предоставление уведомлений о привлечении иностранных работников;</w:t>
      </w:r>
      <w:r w:rsidRPr="0065457E">
        <w:rPr>
          <w:rFonts w:ascii="Times New Roman" w:hAnsi="Times New Roman" w:cs="Times New Roman"/>
          <w:color w:val="000000" w:themeColor="text1"/>
          <w:sz w:val="28"/>
          <w:szCs w:val="28"/>
        </w:rPr>
        <w:br/>
        <w:t>- предоставление сведений о кадровом составе.</w:t>
      </w:r>
    </w:p>
    <w:p w:rsidR="009D61AC" w:rsidRPr="0065457E" w:rsidRDefault="009D61AC" w:rsidP="00AF700D">
      <w:pPr>
        <w:tabs>
          <w:tab w:val="left" w:pos="709"/>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 xml:space="preserve">Для получения данных возможностей в электронном виде работодателю необходимо зарегистрироваться на портале или  войти через портал </w:t>
      </w:r>
      <w:proofErr w:type="spellStart"/>
      <w:r w:rsidRPr="0065457E">
        <w:rPr>
          <w:rFonts w:ascii="Times New Roman" w:hAnsi="Times New Roman" w:cs="Times New Roman"/>
          <w:color w:val="000000" w:themeColor="text1"/>
          <w:sz w:val="28"/>
          <w:szCs w:val="28"/>
        </w:rPr>
        <w:t>Госулуги</w:t>
      </w:r>
      <w:proofErr w:type="spellEnd"/>
      <w:r w:rsidRPr="0065457E">
        <w:rPr>
          <w:rFonts w:ascii="Times New Roman" w:hAnsi="Times New Roman" w:cs="Times New Roman"/>
          <w:color w:val="000000" w:themeColor="text1"/>
          <w:sz w:val="28"/>
          <w:szCs w:val="28"/>
        </w:rPr>
        <w:t xml:space="preserve"> (если уже есть учетная запись на портале </w:t>
      </w:r>
      <w:proofErr w:type="spellStart"/>
      <w:r w:rsidRPr="0065457E">
        <w:rPr>
          <w:rFonts w:ascii="Times New Roman" w:hAnsi="Times New Roman" w:cs="Times New Roman"/>
          <w:color w:val="000000" w:themeColor="text1"/>
          <w:sz w:val="28"/>
          <w:szCs w:val="28"/>
          <w:lang w:val="en-US"/>
        </w:rPr>
        <w:t>gosuslugi</w:t>
      </w:r>
      <w:proofErr w:type="spellEnd"/>
      <w:r w:rsidRPr="0065457E">
        <w:rPr>
          <w:rFonts w:ascii="Times New Roman" w:hAnsi="Times New Roman" w:cs="Times New Roman"/>
          <w:color w:val="000000" w:themeColor="text1"/>
          <w:sz w:val="28"/>
          <w:szCs w:val="28"/>
        </w:rPr>
        <w:t>.</w:t>
      </w:r>
      <w:proofErr w:type="spellStart"/>
      <w:r w:rsidRPr="0065457E">
        <w:rPr>
          <w:rFonts w:ascii="Times New Roman" w:hAnsi="Times New Roman" w:cs="Times New Roman"/>
          <w:color w:val="000000" w:themeColor="text1"/>
          <w:sz w:val="28"/>
          <w:szCs w:val="28"/>
          <w:lang w:val="en-US"/>
        </w:rPr>
        <w:t>ru</w:t>
      </w:r>
      <w:proofErr w:type="spellEnd"/>
      <w:r w:rsidRPr="0065457E">
        <w:rPr>
          <w:rFonts w:ascii="Times New Roman" w:hAnsi="Times New Roman" w:cs="Times New Roman"/>
          <w:color w:val="000000" w:themeColor="text1"/>
          <w:sz w:val="28"/>
          <w:szCs w:val="28"/>
        </w:rPr>
        <w:t>).  На портале есть инструкция по регистрации организации. Также на портале можно пройти опрос для работодателей, ознакомится с услугами, предоставляемыми службой занятости населения, и загрузить на свой компьютер формы бланков.</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ab/>
        <w:t>В ГОКУ «ЦЗН Новгородской области» ежегодно проводится отделом информационных технологий и автоматизации самооценка оборудования (компьютеров) и другой оргтехники на износ и ежемесячный мониторинг работы интерактивного портала, но комплексной оценки использования системы информационных технологий не проводится. Для того чтобы оценить эффективность применения информационных технологий в ГОКУ «ЦЗН Новгородской области» необходимо выяснить соответствие критериям эффективности применения информационных технологий в государственных учреждениях.</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1. Автоматизация функций (процесса).</w:t>
      </w:r>
      <w:r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 xml:space="preserve">В настоящее время центр занятости – это хорошо оснащенная база, которая имеет в своем арсенале оборудованные автоматизированные рабочие места, оснащенные всеми техническими средствами и информационными материалами: наличие на каждом рабочем месте специалистов современных компьютерных систем, с современными программами, интернетом, </w:t>
      </w:r>
      <w:proofErr w:type="gramStart"/>
      <w:r w:rsidRPr="0065457E">
        <w:rPr>
          <w:rFonts w:ascii="Times New Roman" w:hAnsi="Times New Roman" w:cs="Times New Roman"/>
          <w:color w:val="000000" w:themeColor="text1"/>
          <w:sz w:val="28"/>
          <w:szCs w:val="28"/>
        </w:rPr>
        <w:t>конференц-связью</w:t>
      </w:r>
      <w:proofErr w:type="gramEnd"/>
      <w:r w:rsidRPr="0065457E">
        <w:rPr>
          <w:rFonts w:ascii="Times New Roman" w:hAnsi="Times New Roman" w:cs="Times New Roman"/>
          <w:color w:val="000000" w:themeColor="text1"/>
          <w:sz w:val="28"/>
          <w:szCs w:val="28"/>
        </w:rPr>
        <w:t>, электронной почтой, веб-камерами и другими автоматизированными системами.</w:t>
      </w:r>
      <w:r w:rsidRPr="0065457E">
        <w:rPr>
          <w:rFonts w:ascii="Times New Roman" w:hAnsi="Times New Roman" w:cs="Times New Roman"/>
          <w:color w:val="000000" w:themeColor="text1"/>
          <w:sz w:val="28"/>
          <w:szCs w:val="28"/>
          <w:shd w:val="clear" w:color="auto" w:fill="FFFFFF"/>
        </w:rPr>
        <w:t xml:space="preserve"> </w:t>
      </w:r>
      <w:r w:rsidRPr="0065457E">
        <w:rPr>
          <w:rFonts w:ascii="Times New Roman" w:hAnsi="Times New Roman" w:cs="Times New Roman"/>
          <w:color w:val="000000" w:themeColor="text1"/>
          <w:sz w:val="28"/>
          <w:szCs w:val="28"/>
        </w:rPr>
        <w:t>Все специалисты и инспектора имеют высшее профессиональное образование. В целях повышения полноты и качества предоставляемых государственных услуг предусматривается сохранение кадрового потенциала, имеющего соответствующий опыт работы и высокую квалификацию, и повышение профессионального уровня специалистов на курсах повышения квалификации. Для осуществления электронного документооборота специалисты отделов бухгалтерии и социальных выплат, а также руководители используют электронную цифровую подпись. Работа специалистов и инспекторов максимально по возможности автоматизирована, что позволяет оказывать государственные услуги в сфере занятости в установленные административными регламентами сроки и с высоким качеством.</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 xml:space="preserve">2. Межведомственное взаимодействие. Система межведомственного электронного взаимодействия (СМЭВ) - </w:t>
      </w:r>
      <w:r w:rsidRPr="0065457E">
        <w:rPr>
          <w:rFonts w:ascii="Times New Roman" w:hAnsi="Times New Roman" w:cs="Times New Roman"/>
          <w:color w:val="000000" w:themeColor="text1"/>
          <w:sz w:val="28"/>
          <w:szCs w:val="28"/>
        </w:rPr>
        <w:lastRenderedPageBreak/>
        <w:t>информационная система, позволяющая органам власти обмениваться данными в электронном виде, необходимыми для оказания государственных услуг. Центр занятости населения может подавать и отвечать на запросы органов власти и государственных учреждений по системе межведомственного электронного взаимодействия. Работа по такой системе позволяет эффективно использовать время, гарантирует безопасность информации, так как информация передается по защищенным каналам связи  </w:t>
      </w:r>
      <w:proofErr w:type="spellStart"/>
      <w:r w:rsidRPr="0065457E">
        <w:rPr>
          <w:rFonts w:ascii="Times New Roman" w:hAnsi="Times New Roman" w:cs="Times New Roman"/>
          <w:color w:val="000000" w:themeColor="text1"/>
          <w:sz w:val="28"/>
          <w:szCs w:val="28"/>
        </w:rPr>
        <w:t>ViPNet</w:t>
      </w:r>
      <w:proofErr w:type="spellEnd"/>
      <w:r w:rsidRPr="0065457E">
        <w:rPr>
          <w:rFonts w:ascii="Times New Roman" w:hAnsi="Times New Roman" w:cs="Times New Roman"/>
          <w:color w:val="000000" w:themeColor="text1"/>
          <w:sz w:val="28"/>
          <w:szCs w:val="28"/>
        </w:rPr>
        <w:t>.  Внутренний документооборот осуществляется посредством внутренней корпоративной почты учреждения. Соотношение документооборота в электронном виде и на бумажном носителе в ГОКУ «ЦЗН Новгородской области» представлено на рис. 1 и рис. 2. Исходя из данных на рисунках, можно сделать вывод, что использование системы электронного межведомственного и внутреннего документооборота составляет чуть менее 100%. Доля внутреннего документооборота на бумажном носителе составляет 5 %. Большая часть документов представленных на бумажном носителе составляют кадровые документы. Межведомственный документооборот на бумажном носителе составляет 10 %. К этим документам относятся те документы, которые требует представления в другие органы власти, ведомства, учреждения или организации с «живыми» подписями и синими печатями.</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noProof/>
          <w:color w:val="000000" w:themeColor="text1"/>
          <w:sz w:val="28"/>
          <w:szCs w:val="28"/>
          <w:lang w:eastAsia="ru-RU"/>
        </w:rPr>
        <w:lastRenderedPageBreak/>
        <w:drawing>
          <wp:anchor distT="0" distB="0" distL="114300" distR="114300" simplePos="0" relativeHeight="251659264" behindDoc="0" locked="0" layoutInCell="1" allowOverlap="1" wp14:anchorId="1FB72AC6" wp14:editId="50F0AB25">
            <wp:simplePos x="0" y="0"/>
            <wp:positionH relativeFrom="column">
              <wp:align>left</wp:align>
            </wp:positionH>
            <wp:positionV relativeFrom="paragraph">
              <wp:align>top</wp:align>
            </wp:positionV>
            <wp:extent cx="5829300" cy="2741930"/>
            <wp:effectExtent l="19050" t="0" r="19050" b="127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D61AC" w:rsidRPr="0065457E" w:rsidRDefault="009D61AC" w:rsidP="00AF700D">
      <w:pPr>
        <w:tabs>
          <w:tab w:val="left" w:pos="0"/>
        </w:tabs>
        <w:spacing w:after="0" w:line="360" w:lineRule="auto"/>
        <w:ind w:firstLine="709"/>
        <w:jc w:val="both"/>
        <w:rPr>
          <w:rFonts w:ascii="Times New Roman" w:hAnsi="Times New Roman" w:cs="Times New Roman"/>
          <w:b/>
          <w:color w:val="000000" w:themeColor="text1"/>
          <w:sz w:val="28"/>
          <w:szCs w:val="28"/>
        </w:rPr>
      </w:pPr>
      <w:r w:rsidRPr="0065457E">
        <w:rPr>
          <w:rFonts w:ascii="Times New Roman" w:hAnsi="Times New Roman" w:cs="Times New Roman"/>
          <w:color w:val="000000" w:themeColor="text1"/>
          <w:sz w:val="28"/>
          <w:szCs w:val="28"/>
        </w:rPr>
        <w:t xml:space="preserve">Рис. 1. </w:t>
      </w:r>
      <w:r w:rsidRPr="0065457E">
        <w:rPr>
          <w:rFonts w:ascii="Times New Roman" w:hAnsi="Times New Roman" w:cs="Times New Roman"/>
          <w:b/>
          <w:color w:val="000000" w:themeColor="text1"/>
          <w:sz w:val="28"/>
          <w:szCs w:val="28"/>
        </w:rPr>
        <w:t>Соотношение внутреннего документооборота</w:t>
      </w:r>
    </w:p>
    <w:p w:rsidR="009D61AC" w:rsidRPr="0065457E" w:rsidRDefault="009D61AC" w:rsidP="00AF700D">
      <w:pPr>
        <w:tabs>
          <w:tab w:val="left" w:pos="0"/>
        </w:tabs>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spacing w:after="0" w:line="360" w:lineRule="auto"/>
        <w:ind w:firstLine="709"/>
        <w:jc w:val="both"/>
        <w:rPr>
          <w:rFonts w:ascii="Times New Roman" w:hAnsi="Times New Roman" w:cs="Times New Roman"/>
          <w:b/>
          <w:color w:val="000000" w:themeColor="text1"/>
          <w:sz w:val="28"/>
          <w:szCs w:val="28"/>
        </w:rPr>
      </w:pPr>
      <w:r w:rsidRPr="0065457E">
        <w:rPr>
          <w:rFonts w:ascii="Times New Roman" w:hAnsi="Times New Roman" w:cs="Times New Roman"/>
          <w:b/>
          <w:noProof/>
          <w:color w:val="000000" w:themeColor="text1"/>
          <w:sz w:val="28"/>
          <w:szCs w:val="28"/>
          <w:lang w:eastAsia="ru-RU"/>
        </w:rPr>
        <w:drawing>
          <wp:inline distT="0" distB="0" distL="0" distR="0" wp14:anchorId="3BE293A4" wp14:editId="7E46D550">
            <wp:extent cx="5772150" cy="2741930"/>
            <wp:effectExtent l="19050" t="0" r="19050" b="12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p>
    <w:p w:rsidR="009D61AC" w:rsidRPr="0065457E" w:rsidRDefault="009D61AC" w:rsidP="00AF700D">
      <w:pPr>
        <w:spacing w:after="0" w:line="360" w:lineRule="auto"/>
        <w:ind w:firstLine="709"/>
        <w:jc w:val="both"/>
        <w:rPr>
          <w:rFonts w:ascii="Times New Roman" w:hAnsi="Times New Roman" w:cs="Times New Roman"/>
          <w:b/>
          <w:color w:val="000000" w:themeColor="text1"/>
          <w:sz w:val="28"/>
          <w:szCs w:val="28"/>
        </w:rPr>
      </w:pPr>
      <w:r w:rsidRPr="0065457E">
        <w:rPr>
          <w:rFonts w:ascii="Times New Roman" w:hAnsi="Times New Roman" w:cs="Times New Roman"/>
          <w:color w:val="000000" w:themeColor="text1"/>
          <w:sz w:val="28"/>
          <w:szCs w:val="28"/>
        </w:rPr>
        <w:t xml:space="preserve">Рис. 2. </w:t>
      </w:r>
      <w:r w:rsidRPr="0065457E">
        <w:rPr>
          <w:rFonts w:ascii="Times New Roman" w:hAnsi="Times New Roman" w:cs="Times New Roman"/>
          <w:b/>
          <w:color w:val="000000" w:themeColor="text1"/>
          <w:sz w:val="28"/>
          <w:szCs w:val="28"/>
        </w:rPr>
        <w:t>Соотношение межведомственного документооборота</w:t>
      </w:r>
    </w:p>
    <w:p w:rsidR="009D61AC" w:rsidRPr="0065457E" w:rsidRDefault="009D61AC" w:rsidP="00AF700D">
      <w:pPr>
        <w:spacing w:after="0" w:line="360" w:lineRule="auto"/>
        <w:ind w:firstLine="709"/>
        <w:jc w:val="both"/>
        <w:rPr>
          <w:rFonts w:ascii="Times New Roman" w:hAnsi="Times New Roman" w:cs="Times New Roman"/>
          <w:b/>
          <w:color w:val="000000" w:themeColor="text1"/>
          <w:sz w:val="28"/>
          <w:szCs w:val="28"/>
        </w:rPr>
      </w:pP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 xml:space="preserve">Для увеличения электронного документооборота и предоставления государственных услуг в электронном виде учреждением введен в действие Интерактивный портал службы занятости Новгородской области. Развитая сервисная часть портала позволяет гражданам и работодателям получить весь спектр государственных услуг в электронном виде. Количество зарегистрированных документов (обращений) физическими </w:t>
      </w:r>
      <w:r w:rsidRPr="0065457E">
        <w:rPr>
          <w:rFonts w:ascii="Times New Roman" w:hAnsi="Times New Roman" w:cs="Times New Roman"/>
          <w:color w:val="000000" w:themeColor="text1"/>
          <w:sz w:val="28"/>
          <w:szCs w:val="28"/>
        </w:rPr>
        <w:lastRenderedPageBreak/>
        <w:t>и юридическими лицами, поступивших через Интерактивный портал представлено на рис. 3.</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noProof/>
          <w:color w:val="000000" w:themeColor="text1"/>
          <w:sz w:val="28"/>
          <w:szCs w:val="28"/>
          <w:lang w:eastAsia="ru-RU"/>
        </w:rPr>
        <w:drawing>
          <wp:inline distT="0" distB="0" distL="0" distR="0" wp14:anchorId="7E725CFD" wp14:editId="04664A94">
            <wp:extent cx="5857875" cy="2743200"/>
            <wp:effectExtent l="1905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65457E">
        <w:rPr>
          <w:rFonts w:ascii="Times New Roman" w:hAnsi="Times New Roman" w:cs="Times New Roman"/>
          <w:color w:val="000000" w:themeColor="text1"/>
          <w:sz w:val="28"/>
          <w:szCs w:val="28"/>
        </w:rPr>
        <w:t xml:space="preserve"> </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p>
    <w:p w:rsidR="009D61AC" w:rsidRPr="0065457E" w:rsidRDefault="009D61AC" w:rsidP="00AF700D">
      <w:pPr>
        <w:tabs>
          <w:tab w:val="left" w:pos="0"/>
        </w:tabs>
        <w:spacing w:after="0" w:line="360" w:lineRule="auto"/>
        <w:ind w:firstLine="709"/>
        <w:jc w:val="both"/>
        <w:rPr>
          <w:rFonts w:ascii="Times New Roman" w:hAnsi="Times New Roman" w:cs="Times New Roman"/>
          <w:b/>
          <w:color w:val="000000" w:themeColor="text1"/>
          <w:sz w:val="28"/>
          <w:szCs w:val="28"/>
        </w:rPr>
      </w:pPr>
      <w:r w:rsidRPr="0065457E">
        <w:rPr>
          <w:rFonts w:ascii="Times New Roman" w:hAnsi="Times New Roman" w:cs="Times New Roman"/>
          <w:color w:val="000000" w:themeColor="text1"/>
          <w:sz w:val="28"/>
          <w:szCs w:val="28"/>
        </w:rPr>
        <w:t xml:space="preserve">Рис. 3. </w:t>
      </w:r>
      <w:r w:rsidRPr="0065457E">
        <w:rPr>
          <w:rFonts w:ascii="Times New Roman" w:hAnsi="Times New Roman" w:cs="Times New Roman"/>
          <w:b/>
          <w:color w:val="000000" w:themeColor="text1"/>
          <w:sz w:val="28"/>
          <w:szCs w:val="28"/>
        </w:rPr>
        <w:t>Количество обращений, поступивших в ГОКУ «ЦЗН Новгородской области» через интерактивный портал за ноябрь 2016-январь 2017 гг.</w:t>
      </w:r>
    </w:p>
    <w:p w:rsidR="009D61AC" w:rsidRPr="0065457E" w:rsidRDefault="009D61AC" w:rsidP="00AF700D">
      <w:pPr>
        <w:tabs>
          <w:tab w:val="left" w:pos="0"/>
        </w:tabs>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ab/>
        <w:t xml:space="preserve">Количество </w:t>
      </w:r>
      <w:proofErr w:type="gramStart"/>
      <w:r w:rsidRPr="0065457E">
        <w:rPr>
          <w:rFonts w:ascii="Times New Roman" w:hAnsi="Times New Roman" w:cs="Times New Roman"/>
          <w:color w:val="000000" w:themeColor="text1"/>
          <w:sz w:val="28"/>
          <w:szCs w:val="28"/>
        </w:rPr>
        <w:t>обращений, поступивших через портал небольшое и естественно это скажется</w:t>
      </w:r>
      <w:proofErr w:type="gramEnd"/>
      <w:r w:rsidRPr="0065457E">
        <w:rPr>
          <w:rFonts w:ascii="Times New Roman" w:hAnsi="Times New Roman" w:cs="Times New Roman"/>
          <w:color w:val="000000" w:themeColor="text1"/>
          <w:sz w:val="28"/>
          <w:szCs w:val="28"/>
        </w:rPr>
        <w:t xml:space="preserve"> на показателе эффективности интерактивного портала. Несомненно, небольшое количество обращений связано с тем, что интерактивный портал только начал свою работу с октября 2016 года.</w:t>
      </w:r>
    </w:p>
    <w:p w:rsidR="009D61AC" w:rsidRPr="0065457E" w:rsidRDefault="009D61AC" w:rsidP="00AF700D">
      <w:pPr>
        <w:tabs>
          <w:tab w:val="left" w:pos="0"/>
        </w:tabs>
        <w:spacing w:after="0" w:line="360" w:lineRule="auto"/>
        <w:ind w:firstLine="709"/>
        <w:jc w:val="both"/>
        <w:rPr>
          <w:rFonts w:ascii="Times New Roman" w:hAnsi="Times New Roman" w:cs="Times New Roman"/>
          <w:bCs/>
          <w:iCs/>
          <w:color w:val="000000" w:themeColor="text1"/>
          <w:sz w:val="28"/>
          <w:szCs w:val="28"/>
        </w:rPr>
      </w:pPr>
      <w:r w:rsidRPr="0065457E">
        <w:rPr>
          <w:rFonts w:ascii="Times New Roman" w:hAnsi="Times New Roman" w:cs="Times New Roman"/>
          <w:color w:val="000000" w:themeColor="text1"/>
          <w:sz w:val="28"/>
          <w:szCs w:val="28"/>
        </w:rPr>
        <w:tab/>
        <w:t xml:space="preserve">3. Эффективность </w:t>
      </w:r>
      <w:proofErr w:type="spellStart"/>
      <w:r w:rsidRPr="0065457E">
        <w:rPr>
          <w:rFonts w:ascii="Times New Roman" w:hAnsi="Times New Roman" w:cs="Times New Roman"/>
          <w:color w:val="000000" w:themeColor="text1"/>
          <w:sz w:val="28"/>
          <w:szCs w:val="28"/>
        </w:rPr>
        <w:t>интернет-ресурса</w:t>
      </w:r>
      <w:proofErr w:type="spellEnd"/>
      <w:r w:rsidRPr="0065457E">
        <w:rPr>
          <w:rFonts w:ascii="Times New Roman" w:hAnsi="Times New Roman" w:cs="Times New Roman"/>
          <w:color w:val="000000" w:themeColor="text1"/>
          <w:sz w:val="28"/>
          <w:szCs w:val="28"/>
        </w:rPr>
        <w:t>. С октября 2016 года начал свою работу Интерактивный портал службы занятости Новгородской области. Если ввести в</w:t>
      </w:r>
      <w:r w:rsidRPr="0065457E">
        <w:rPr>
          <w:rFonts w:ascii="Times New Roman" w:hAnsi="Times New Roman" w:cs="Times New Roman"/>
          <w:bCs/>
          <w:iCs/>
          <w:color w:val="000000" w:themeColor="text1"/>
          <w:sz w:val="28"/>
          <w:szCs w:val="28"/>
        </w:rPr>
        <w:t xml:space="preserve"> международных поисковых системах </w:t>
      </w:r>
      <w:proofErr w:type="spellStart"/>
      <w:r w:rsidRPr="0065457E">
        <w:rPr>
          <w:rFonts w:ascii="Times New Roman" w:hAnsi="Times New Roman" w:cs="Times New Roman"/>
          <w:bCs/>
          <w:iCs/>
          <w:color w:val="000000" w:themeColor="text1"/>
          <w:sz w:val="28"/>
          <w:szCs w:val="28"/>
          <w:lang w:val="en-US"/>
        </w:rPr>
        <w:t>Yandex</w:t>
      </w:r>
      <w:proofErr w:type="spellEnd"/>
      <w:r w:rsidRPr="0065457E">
        <w:rPr>
          <w:rFonts w:ascii="Times New Roman" w:hAnsi="Times New Roman" w:cs="Times New Roman"/>
          <w:bCs/>
          <w:iCs/>
          <w:color w:val="000000" w:themeColor="text1"/>
          <w:sz w:val="28"/>
          <w:szCs w:val="28"/>
        </w:rPr>
        <w:t xml:space="preserve"> и </w:t>
      </w:r>
      <w:r w:rsidRPr="0065457E">
        <w:rPr>
          <w:rFonts w:ascii="Times New Roman" w:hAnsi="Times New Roman" w:cs="Times New Roman"/>
          <w:bCs/>
          <w:iCs/>
          <w:color w:val="000000" w:themeColor="text1"/>
          <w:sz w:val="28"/>
          <w:szCs w:val="28"/>
          <w:lang w:val="en-US"/>
        </w:rPr>
        <w:t>Google</w:t>
      </w:r>
      <w:r w:rsidRPr="0065457E">
        <w:rPr>
          <w:rFonts w:ascii="Times New Roman" w:hAnsi="Times New Roman" w:cs="Times New Roman"/>
          <w:bCs/>
          <w:iCs/>
          <w:color w:val="000000" w:themeColor="text1"/>
          <w:sz w:val="28"/>
          <w:szCs w:val="28"/>
        </w:rPr>
        <w:t xml:space="preserve">  запрос по наименованию ГОКУ «ЦЗН Новгородской области» или отделов занятости населения Новгородской области, система выдаст на первом месте ссылку на веб-сайт </w:t>
      </w:r>
      <w:r w:rsidRPr="0065457E">
        <w:rPr>
          <w:rFonts w:ascii="Times New Roman" w:hAnsi="Times New Roman" w:cs="Times New Roman"/>
          <w:color w:val="000000" w:themeColor="text1"/>
          <w:sz w:val="28"/>
          <w:szCs w:val="28"/>
        </w:rPr>
        <w:t>Интерактивного портала службы занятости Новгородской области https://vnovgzan.ru/</w:t>
      </w:r>
      <w:r w:rsidRPr="0065457E">
        <w:rPr>
          <w:rFonts w:ascii="Times New Roman" w:hAnsi="Times New Roman" w:cs="Times New Roman"/>
          <w:bCs/>
          <w:iCs/>
          <w:color w:val="000000" w:themeColor="text1"/>
          <w:sz w:val="28"/>
          <w:szCs w:val="28"/>
        </w:rPr>
        <w:t xml:space="preserve">. Портал оснащен версией доступа для людей с ограниченными возможностями. На интерактивном портале можно ознакомится </w:t>
      </w:r>
      <w:proofErr w:type="gramStart"/>
      <w:r w:rsidRPr="0065457E">
        <w:rPr>
          <w:rFonts w:ascii="Times New Roman" w:hAnsi="Times New Roman" w:cs="Times New Roman"/>
          <w:bCs/>
          <w:iCs/>
          <w:color w:val="000000" w:themeColor="text1"/>
          <w:sz w:val="28"/>
          <w:szCs w:val="28"/>
        </w:rPr>
        <w:t>с</w:t>
      </w:r>
      <w:proofErr w:type="gramEnd"/>
      <w:r w:rsidRPr="0065457E">
        <w:rPr>
          <w:rFonts w:ascii="Times New Roman" w:hAnsi="Times New Roman" w:cs="Times New Roman"/>
          <w:bCs/>
          <w:iCs/>
          <w:color w:val="000000" w:themeColor="text1"/>
          <w:sz w:val="28"/>
          <w:szCs w:val="28"/>
        </w:rPr>
        <w:t xml:space="preserve"> справочной информацией об учреждении и отделах (адресная </w:t>
      </w:r>
      <w:r w:rsidRPr="0065457E">
        <w:rPr>
          <w:rFonts w:ascii="Times New Roman" w:hAnsi="Times New Roman" w:cs="Times New Roman"/>
          <w:bCs/>
          <w:iCs/>
          <w:color w:val="000000" w:themeColor="text1"/>
          <w:sz w:val="28"/>
          <w:szCs w:val="28"/>
        </w:rPr>
        <w:lastRenderedPageBreak/>
        <w:t xml:space="preserve">карта, телефоны) и структурой учреждения. Портал </w:t>
      </w:r>
      <w:proofErr w:type="gramStart"/>
      <w:r w:rsidRPr="0065457E">
        <w:rPr>
          <w:rFonts w:ascii="Times New Roman" w:hAnsi="Times New Roman" w:cs="Times New Roman"/>
          <w:bCs/>
          <w:iCs/>
          <w:color w:val="000000" w:themeColor="text1"/>
          <w:sz w:val="28"/>
          <w:szCs w:val="28"/>
        </w:rPr>
        <w:t>предоставляет возможность ознакомится</w:t>
      </w:r>
      <w:proofErr w:type="gramEnd"/>
      <w:r w:rsidRPr="0065457E">
        <w:rPr>
          <w:rFonts w:ascii="Times New Roman" w:hAnsi="Times New Roman" w:cs="Times New Roman"/>
          <w:bCs/>
          <w:iCs/>
          <w:color w:val="000000" w:themeColor="text1"/>
          <w:sz w:val="28"/>
          <w:szCs w:val="28"/>
        </w:rPr>
        <w:t xml:space="preserve"> с законодательством в сфере труда и занятости населения. Интерактивный портал ориентирован в большей степени на предоставление государственных услуг гражданам и работодателям. На интерактивном портале </w:t>
      </w:r>
      <w:proofErr w:type="gramStart"/>
      <w:r w:rsidRPr="0065457E">
        <w:rPr>
          <w:rFonts w:ascii="Times New Roman" w:hAnsi="Times New Roman" w:cs="Times New Roman"/>
          <w:bCs/>
          <w:iCs/>
          <w:color w:val="000000" w:themeColor="text1"/>
          <w:sz w:val="28"/>
          <w:szCs w:val="28"/>
        </w:rPr>
        <w:t>нет возможности ознакомится</w:t>
      </w:r>
      <w:proofErr w:type="gramEnd"/>
      <w:r w:rsidRPr="0065457E">
        <w:rPr>
          <w:rFonts w:ascii="Times New Roman" w:hAnsi="Times New Roman" w:cs="Times New Roman"/>
          <w:bCs/>
          <w:iCs/>
          <w:color w:val="000000" w:themeColor="text1"/>
          <w:sz w:val="28"/>
          <w:szCs w:val="28"/>
        </w:rPr>
        <w:t xml:space="preserve"> с Уставом ГОКУ «ЦЗН Новгородской области» и другими учредительными документами. С Уставом ГОКУ «ЦЗН Новгородской области» можно </w:t>
      </w:r>
      <w:proofErr w:type="gramStart"/>
      <w:r w:rsidRPr="0065457E">
        <w:rPr>
          <w:rFonts w:ascii="Times New Roman" w:hAnsi="Times New Roman" w:cs="Times New Roman"/>
          <w:bCs/>
          <w:iCs/>
          <w:color w:val="000000" w:themeColor="text1"/>
          <w:sz w:val="28"/>
          <w:szCs w:val="28"/>
        </w:rPr>
        <w:t>ознакомится</w:t>
      </w:r>
      <w:proofErr w:type="gramEnd"/>
      <w:r w:rsidRPr="0065457E">
        <w:rPr>
          <w:rFonts w:ascii="Times New Roman" w:hAnsi="Times New Roman" w:cs="Times New Roman"/>
          <w:bCs/>
          <w:iCs/>
          <w:color w:val="000000" w:themeColor="text1"/>
          <w:sz w:val="28"/>
          <w:szCs w:val="28"/>
        </w:rPr>
        <w:t xml:space="preserve"> на сайте www.bus.gov.ru – официальный сайт для размещения информации о государственных (муниципальных) учреждениях. Работа над пополнением информации на портале еще продолжается. В январе 2017 года на портале была размещена нормативно-правовая база законодательства в сфере труда и занятости населения федерального и регионального уровней. Для ознакомления со статистической отчетностью  в сфере занятости населения есть трудности, вследствие возникновения проблем в работе базы данных и утере информации. Благодаря резервному копированию базы данных в системе Катарсис,  информация восстанавливается и заново размещается на интерактивном портале. На интерактивном портале не предусмотрена мобильная версия сайта, и доступ с мобильных устройств ограничен недоверием к сертификату безопасности интерактивного портала.</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bCs/>
          <w:iCs/>
          <w:color w:val="000000" w:themeColor="text1"/>
          <w:sz w:val="28"/>
          <w:szCs w:val="28"/>
        </w:rPr>
        <w:tab/>
        <w:t xml:space="preserve">4. Результативность информационных систем. </w:t>
      </w:r>
      <w:r w:rsidRPr="0065457E">
        <w:rPr>
          <w:rFonts w:eastAsia="Times New Roman"/>
          <w:bCs/>
          <w:color w:val="000000" w:themeColor="text1"/>
          <w:sz w:val="28"/>
          <w:szCs w:val="28"/>
          <w:lang w:eastAsia="ru-RU"/>
        </w:rPr>
        <w:t>Программный Комплекс «Катарсис» версия 8.0</w:t>
      </w:r>
      <w:r w:rsidRPr="0065457E">
        <w:rPr>
          <w:rFonts w:eastAsia="Times New Roman"/>
          <w:color w:val="000000" w:themeColor="text1"/>
          <w:sz w:val="28"/>
          <w:szCs w:val="28"/>
          <w:lang w:eastAsia="ru-RU"/>
        </w:rPr>
        <w:t xml:space="preserve"> - новое поколение базового программного обеспечения в линейке решений  для автоматизации органов исполнительной власти субъекта РФ, осуществляющих полномочия в области содействия занятости населения. Комплекс представляет собой единую региональную информационную систему, обеспечивающую слаженную работу на всех уровнях службы занятости. На уровне субъекта в </w:t>
      </w:r>
      <w:proofErr w:type="spellStart"/>
      <w:r w:rsidRPr="0065457E">
        <w:rPr>
          <w:rFonts w:eastAsia="Times New Roman"/>
          <w:color w:val="000000" w:themeColor="text1"/>
          <w:sz w:val="28"/>
          <w:szCs w:val="28"/>
          <w:lang w:eastAsia="ru-RU"/>
        </w:rPr>
        <w:t>on-line</w:t>
      </w:r>
      <w:proofErr w:type="spellEnd"/>
      <w:r w:rsidRPr="0065457E">
        <w:rPr>
          <w:rFonts w:eastAsia="Times New Roman"/>
          <w:color w:val="000000" w:themeColor="text1"/>
          <w:sz w:val="28"/>
          <w:szCs w:val="28"/>
          <w:lang w:eastAsia="ru-RU"/>
        </w:rPr>
        <w:t xml:space="preserve"> режиме поддерживаются региональные банки данных: личных дел, организаций, вакансий, учебно-производственной базы региона, договоров. Обеспечивается предоставление государственных услуг гражданам и работодателям (в том числе, в электронном виде), взаимодействие с другими </w:t>
      </w:r>
      <w:r w:rsidRPr="0065457E">
        <w:rPr>
          <w:rFonts w:eastAsia="Times New Roman"/>
          <w:color w:val="000000" w:themeColor="text1"/>
          <w:sz w:val="28"/>
          <w:szCs w:val="28"/>
          <w:lang w:eastAsia="ru-RU"/>
        </w:rPr>
        <w:lastRenderedPageBreak/>
        <w:t>ведомствами в рамках СМЭВ.  Благодаря современной платформе, использованной при разработке  Комплекса, обеспечивается высокий уровень надежности и отказоустойчивости, оперативный доступ к накопленной информации,    удобная интеграция с другими системами посредством электронных сервисов, а также качественная защита от несанкционированного доступа к персональным данным получателей государственных услуг. В качестве основного способа эксплуатации комплекса происходит использование инфраструктуры центра обработки данных (ЦОД) при Правительстве Новгородской области в структуре НИАЦ с подключением к нему центров занятости и других подразделений региональной службы занятости по выделенному каналу. Комплекс «Катарсис» производит автоматическую репликацию данных, благодаря чему поддерживается актуальное состояние информации между территориально распределенными частями системы. Комплекс «Катарсис» производит постоянное резервное копирование данных в своей базе данных.</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rFonts w:eastAsia="Times New Roman"/>
          <w:color w:val="000000" w:themeColor="text1"/>
          <w:sz w:val="28"/>
          <w:szCs w:val="28"/>
          <w:lang w:eastAsia="ru-RU"/>
        </w:rPr>
        <w:t xml:space="preserve">5. Доля интеграции информационных систем. </w:t>
      </w:r>
      <w:proofErr w:type="gramStart"/>
      <w:r w:rsidRPr="0065457E">
        <w:rPr>
          <w:rFonts w:eastAsia="Times New Roman"/>
          <w:color w:val="000000" w:themeColor="text1"/>
          <w:sz w:val="28"/>
          <w:szCs w:val="28"/>
          <w:lang w:eastAsia="ru-RU"/>
        </w:rPr>
        <w:t xml:space="preserve">С помощью программного комплекса «Катарсис» возможна прямая интеграция со СМЭВ: автоматическое формирование ответов на входящие запросы, формирование исходящих запросов сотрудником в процессе работы и автоматический прием ответов, интеграция с Интерактивным порталом службы занятости населения Новгородской области, порталом государственных услуг, системой многофункциональных центров, а также наличие полностью автоматических операций выгрузки сведений в «Регистр получателей услуг» </w:t>
      </w:r>
      <w:proofErr w:type="spellStart"/>
      <w:r w:rsidRPr="0065457E">
        <w:rPr>
          <w:rFonts w:eastAsia="Times New Roman"/>
          <w:color w:val="000000" w:themeColor="text1"/>
          <w:sz w:val="28"/>
          <w:szCs w:val="28"/>
          <w:lang w:eastAsia="ru-RU"/>
        </w:rPr>
        <w:t>Роструда</w:t>
      </w:r>
      <w:proofErr w:type="spellEnd"/>
      <w:r w:rsidRPr="0065457E">
        <w:rPr>
          <w:rFonts w:eastAsia="Times New Roman"/>
          <w:color w:val="000000" w:themeColor="text1"/>
          <w:sz w:val="28"/>
          <w:szCs w:val="28"/>
          <w:lang w:eastAsia="ru-RU"/>
        </w:rPr>
        <w:t xml:space="preserve"> и на портал «Работа в</w:t>
      </w:r>
      <w:proofErr w:type="gramEnd"/>
      <w:r w:rsidRPr="0065457E">
        <w:rPr>
          <w:rFonts w:eastAsia="Times New Roman"/>
          <w:color w:val="000000" w:themeColor="text1"/>
          <w:sz w:val="28"/>
          <w:szCs w:val="28"/>
          <w:lang w:eastAsia="ru-RU"/>
        </w:rPr>
        <w:t xml:space="preserve"> России». Схема интеграции корпоративной информационной системы ГОКУ «ЦЗН Новгородской области» представлена в приложении № 1.</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rFonts w:eastAsia="Times New Roman"/>
          <w:color w:val="000000" w:themeColor="text1"/>
          <w:sz w:val="28"/>
          <w:szCs w:val="28"/>
          <w:lang w:eastAsia="ru-RU"/>
        </w:rPr>
        <w:t xml:space="preserve">ГОКУ «ЦЗН Новгородской области» стремится к оказанию государственных услуг полностью в электронном виде. Не представляется возможным провести статистический анализ по количеству оказанных государственных услуг в электронном виде по сравнению с прошлыми </w:t>
      </w:r>
      <w:r w:rsidRPr="0065457E">
        <w:rPr>
          <w:rFonts w:eastAsia="Times New Roman"/>
          <w:color w:val="000000" w:themeColor="text1"/>
          <w:sz w:val="28"/>
          <w:szCs w:val="28"/>
          <w:lang w:eastAsia="ru-RU"/>
        </w:rPr>
        <w:lastRenderedPageBreak/>
        <w:t>периодами, так как учреждение ГОКУ «ЦЗН Новгородской области» образовалось в мае 2015 года. За период 2016 года количество оказанных государственных услуг ГОКУ «ЦЗН Новгородской области» представлено на рис. 4.</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rFonts w:eastAsia="Times New Roman"/>
          <w:noProof/>
          <w:color w:val="000000" w:themeColor="text1"/>
          <w:sz w:val="28"/>
          <w:szCs w:val="28"/>
          <w:lang w:eastAsia="ru-RU"/>
        </w:rPr>
        <w:drawing>
          <wp:inline distT="0" distB="0" distL="0" distR="0" wp14:anchorId="6347BC32" wp14:editId="520BBF5A">
            <wp:extent cx="5429250" cy="27432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p>
    <w:p w:rsidR="009D61AC" w:rsidRPr="0065457E" w:rsidRDefault="009D61AC" w:rsidP="00AF700D">
      <w:pPr>
        <w:pStyle w:val="a7"/>
        <w:shd w:val="clear" w:color="auto" w:fill="FFFFFF"/>
        <w:spacing w:after="0" w:line="360" w:lineRule="auto"/>
        <w:ind w:firstLine="709"/>
        <w:jc w:val="both"/>
        <w:rPr>
          <w:rFonts w:eastAsia="Times New Roman"/>
          <w:b/>
          <w:color w:val="000000" w:themeColor="text1"/>
          <w:sz w:val="28"/>
          <w:szCs w:val="28"/>
          <w:lang w:eastAsia="ru-RU"/>
        </w:rPr>
      </w:pPr>
      <w:r w:rsidRPr="0065457E">
        <w:rPr>
          <w:rFonts w:eastAsia="Times New Roman"/>
          <w:color w:val="000000" w:themeColor="text1"/>
          <w:sz w:val="28"/>
          <w:szCs w:val="28"/>
          <w:lang w:eastAsia="ru-RU"/>
        </w:rPr>
        <w:t xml:space="preserve">Рис. 4. </w:t>
      </w:r>
      <w:r w:rsidRPr="0065457E">
        <w:rPr>
          <w:rFonts w:eastAsia="Times New Roman"/>
          <w:b/>
          <w:color w:val="000000" w:themeColor="text1"/>
          <w:sz w:val="28"/>
          <w:szCs w:val="28"/>
          <w:lang w:eastAsia="ru-RU"/>
        </w:rPr>
        <w:t>Количество оказанных государственных услуг в ГОКУ «ЦЗН Новгородской области» за 2016 г. в процентах</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rFonts w:eastAsia="Times New Roman"/>
          <w:color w:val="000000" w:themeColor="text1"/>
          <w:sz w:val="28"/>
          <w:szCs w:val="28"/>
          <w:lang w:eastAsia="ru-RU"/>
        </w:rPr>
        <w:t>Диаграмма показывает, что 79 % государственных услуг оказано в электронном виде и это очень хороший показатель. Из этого следует, что оказание  и получение государственных услуг в электронном виде востребовано. Юридическим лицам получение государственных услуг в электронном виде необходимо, что не тратить время на очереди. Исходя из того, что не все считают получение государственных услуг в электронном виде современным, удобным и надежным способом, 21 % населения обращается лично в центр занятости населения.</w:t>
      </w:r>
    </w:p>
    <w:p w:rsidR="009D61AC" w:rsidRPr="0065457E" w:rsidRDefault="009D61AC" w:rsidP="00AF700D">
      <w:pPr>
        <w:pStyle w:val="a7"/>
        <w:shd w:val="clear" w:color="auto" w:fill="FFFFFF"/>
        <w:spacing w:after="0" w:line="360" w:lineRule="auto"/>
        <w:ind w:firstLine="709"/>
        <w:jc w:val="both"/>
        <w:rPr>
          <w:rFonts w:eastAsia="Times New Roman"/>
          <w:color w:val="000000" w:themeColor="text1"/>
          <w:sz w:val="28"/>
          <w:szCs w:val="28"/>
          <w:lang w:eastAsia="ru-RU"/>
        </w:rPr>
      </w:pPr>
      <w:r w:rsidRPr="0065457E">
        <w:rPr>
          <w:rFonts w:eastAsia="Times New Roman"/>
          <w:color w:val="000000" w:themeColor="text1"/>
          <w:sz w:val="28"/>
          <w:szCs w:val="28"/>
          <w:lang w:eastAsia="ru-RU"/>
        </w:rPr>
        <w:t xml:space="preserve">На сегодняшний день информационные технологии, используемые в ГОКУ «ЦЗН Новгородской области», отвечают  требованиям новейших технологий и оказывают огромную пользу необходимую для успешной и эффективной работы учреждения. Информационные системы, используемые в ГОКУ «ЦЗН Новгородской области», позволяют автоматизировать </w:t>
      </w:r>
      <w:r w:rsidRPr="0065457E">
        <w:rPr>
          <w:rFonts w:eastAsia="Times New Roman"/>
          <w:color w:val="000000" w:themeColor="text1"/>
          <w:sz w:val="28"/>
          <w:szCs w:val="28"/>
          <w:lang w:eastAsia="ru-RU"/>
        </w:rPr>
        <w:lastRenderedPageBreak/>
        <w:t>деятельность, сформировать единое информационное пространство службы занятости населения, обеспечить мобильность и оперативность работы сотрудников.  ГОКУ «ЦЗН Новгородской области» является учреждением, эффективно использующим в своей работе современные информационные технологии, но еще развивающимся. Важными факторами, определяющими уровень развития службы, на сегодняшний день являются электронное взаимодействие с другими органами власти, оказание услуг в электронном виде и предоставление дополнительных сервисов гражданам и работодателям, в частности приём и публикация на интерактивном портале резюме граждан, получение через интернет отчётов и вакансий от работодателей. Всё это не только позволяет обеспечить результативность работы службы занятости населения, но и значительно повышает её престиж как полноценного участника электронного правительства.</w:t>
      </w:r>
    </w:p>
    <w:p w:rsidR="009D61AC" w:rsidRPr="0065457E" w:rsidRDefault="009D61AC" w:rsidP="00AF700D">
      <w:pPr>
        <w:spacing w:after="0" w:line="360" w:lineRule="auto"/>
        <w:ind w:firstLine="709"/>
        <w:jc w:val="both"/>
        <w:rPr>
          <w:rFonts w:ascii="Times New Roman" w:eastAsiaTheme="majorEastAsia" w:hAnsi="Times New Roman" w:cs="Times New Roman"/>
          <w:b/>
          <w:bCs/>
          <w:color w:val="000000" w:themeColor="text1"/>
          <w:sz w:val="28"/>
          <w:szCs w:val="28"/>
        </w:rPr>
      </w:pPr>
      <w:r w:rsidRPr="0065457E">
        <w:rPr>
          <w:rFonts w:ascii="Times New Roman" w:hAnsi="Times New Roman" w:cs="Times New Roman"/>
          <w:color w:val="000000" w:themeColor="text1"/>
          <w:sz w:val="28"/>
          <w:szCs w:val="28"/>
        </w:rPr>
        <w:br w:type="page"/>
      </w:r>
    </w:p>
    <w:p w:rsidR="001718C1" w:rsidRPr="0065457E" w:rsidRDefault="001718C1" w:rsidP="001718C1">
      <w:pPr>
        <w:pStyle w:val="1"/>
        <w:rPr>
          <w:rFonts w:ascii="Times New Roman" w:hAnsi="Times New Roman" w:cs="Times New Roman"/>
          <w:color w:val="000000" w:themeColor="text1"/>
        </w:rPr>
      </w:pPr>
      <w:bookmarkStart w:id="9" w:name="_Toc52819906"/>
      <w:r w:rsidRPr="0065457E">
        <w:rPr>
          <w:rFonts w:ascii="Times New Roman" w:hAnsi="Times New Roman" w:cs="Times New Roman"/>
          <w:color w:val="000000" w:themeColor="text1"/>
        </w:rPr>
        <w:lastRenderedPageBreak/>
        <w:t>Глава 3. Перспективы</w:t>
      </w:r>
      <w:r w:rsidRPr="0065457E">
        <w:rPr>
          <w:rFonts w:ascii="Times New Roman" w:hAnsi="Times New Roman" w:cs="Times New Roman"/>
          <w:color w:val="000000" w:themeColor="text1"/>
        </w:rPr>
        <w:t xml:space="preserve"> развития системы информационно-</w:t>
      </w:r>
      <w:r w:rsidR="00F33CF5" w:rsidRPr="0065457E">
        <w:rPr>
          <w:rFonts w:ascii="Times New Roman" w:hAnsi="Times New Roman" w:cs="Times New Roman"/>
          <w:color w:val="000000" w:themeColor="text1"/>
        </w:rPr>
        <w:t>коммуникационных</w:t>
      </w:r>
      <w:r w:rsidRPr="0065457E">
        <w:rPr>
          <w:rFonts w:ascii="Times New Roman" w:hAnsi="Times New Roman" w:cs="Times New Roman"/>
          <w:color w:val="000000" w:themeColor="text1"/>
        </w:rPr>
        <w:t xml:space="preserve"> </w:t>
      </w:r>
      <w:r w:rsidRPr="0065457E">
        <w:rPr>
          <w:rFonts w:ascii="Times New Roman" w:hAnsi="Times New Roman" w:cs="Times New Roman"/>
          <w:color w:val="000000" w:themeColor="text1"/>
        </w:rPr>
        <w:t xml:space="preserve"> технологий в государственном управлении</w:t>
      </w:r>
      <w:bookmarkEnd w:id="9"/>
    </w:p>
    <w:p w:rsidR="001718C1" w:rsidRPr="0065457E" w:rsidRDefault="001718C1" w:rsidP="001718C1">
      <w:pPr>
        <w:autoSpaceDE w:val="0"/>
        <w:autoSpaceDN w:val="0"/>
        <w:adjustRightInd w:val="0"/>
        <w:spacing w:after="0" w:line="360" w:lineRule="auto"/>
        <w:ind w:firstLine="708"/>
        <w:jc w:val="center"/>
        <w:rPr>
          <w:rFonts w:ascii="Times New Roman" w:hAnsi="Times New Roman" w:cs="Times New Roman"/>
          <w:b/>
          <w:color w:val="000000" w:themeColor="text1"/>
          <w:sz w:val="28"/>
          <w:szCs w:val="28"/>
        </w:rPr>
      </w:pPr>
    </w:p>
    <w:p w:rsidR="001718C1" w:rsidRPr="0065457E" w:rsidRDefault="001718C1" w:rsidP="001718C1">
      <w:pPr>
        <w:autoSpaceDE w:val="0"/>
        <w:autoSpaceDN w:val="0"/>
        <w:adjustRightInd w:val="0"/>
        <w:spacing w:after="0" w:line="360" w:lineRule="auto"/>
        <w:ind w:firstLine="708"/>
        <w:jc w:val="center"/>
        <w:rPr>
          <w:rFonts w:ascii="Times New Roman" w:hAnsi="Times New Roman" w:cs="Times New Roman"/>
          <w:b/>
          <w:color w:val="000000" w:themeColor="text1"/>
          <w:sz w:val="28"/>
          <w:szCs w:val="28"/>
        </w:rPr>
      </w:pP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Информационные технологии на данный момент стали неотъемлемой частью учреждения и как факт – залогом эффективной работы учреждения. При выборе применения тех или иных информационных технологий учреждения сталкиваются с проблемой недостаточности средств финансирования для их приобретения и использования. </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До реорганизации ГОКУ «ЦЗН Новгородской области» полностью финансировались из федерального бюджета и проблемы недостаточности сре</w:t>
      </w:r>
      <w:proofErr w:type="gramStart"/>
      <w:r w:rsidRPr="0065457E">
        <w:rPr>
          <w:rFonts w:ascii="Times New Roman" w:hAnsi="Times New Roman" w:cs="Times New Roman"/>
          <w:color w:val="000000" w:themeColor="text1"/>
          <w:sz w:val="28"/>
          <w:szCs w:val="28"/>
        </w:rPr>
        <w:t>дств дл</w:t>
      </w:r>
      <w:proofErr w:type="gramEnd"/>
      <w:r w:rsidRPr="0065457E">
        <w:rPr>
          <w:rFonts w:ascii="Times New Roman" w:hAnsi="Times New Roman" w:cs="Times New Roman"/>
          <w:color w:val="000000" w:themeColor="text1"/>
          <w:sz w:val="28"/>
          <w:szCs w:val="28"/>
        </w:rPr>
        <w:t>я приобретения и содержания тех или иных информационных технологий не было. На данный момент из федерального бюджета для ГОКУ «ЦЗН Новгородской области» выделяются средства только на выплату пособий  безработным гражданам и других социальных начислений. Работа учреждения и расходы на его содержание, заработная плата сотрудников, расходы на приобретение информационных систем и их содержание финансируются из областного бюджета. Проблема состоит в том, что информационные технологии со временем устаревают и должны заменяться новыми современными информационными технологиями, но это невозможно вследствие недостаточного финансирования.</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Рабочее место каждого сотрудника оснащено всеми необходимыми техническими средствами (компьютер, программные средства, оргтехника и др.), а также средствами связи (интернет, электронная почта и стационарный телефон) другим необходимыми средствами. Проблема заключается в том, что информационные системы и программные продукты имеют чрезвычайно высокую скорость сменяемости новыми видами или версиями, а оборудование, на которое они установлены,  остается тем же. Соответственно это сказывается на работе компьютера. Компьютерам не хватает мощности для организации полноценной работы программного </w:t>
      </w:r>
      <w:r w:rsidRPr="0065457E">
        <w:rPr>
          <w:rFonts w:ascii="Times New Roman" w:hAnsi="Times New Roman" w:cs="Times New Roman"/>
          <w:color w:val="000000" w:themeColor="text1"/>
          <w:sz w:val="28"/>
          <w:szCs w:val="28"/>
        </w:rPr>
        <w:lastRenderedPageBreak/>
        <w:t>комплекса или информационной системы. Исходя из этого, происходит частое «зависание» информационной системы, сбои в работе, а иногда  информационная система выдают отказ от выполнения поставленных задач из-за недостаточности памяти или версии программного обеспечения. Для устранения сбоя или «зависания» в базе данных программного комплекса «Катарсис», сотрудникам информационного отдела ГОКУ «ЦЗН Новгородской области» необходимо обращаться в центр поддержки программного продукта «Катарсис» посредством телефонных звонков, переписки по электронной почте или обращения с помощью сервисов самого центра поддержки. Сами специалисты ГОКУ «ЦЗН Новгородской области» с возникающими проблемами в работе программного комплекса справится, не имеют возможности из-за отсутствия серверов в самом учреждении. Сервера  находятся в центре обмена данных (ЦОД) при Правительстве Новгородской области в структуре НИАЦ (Новгородский информационно-аналитический центр) и доступа у специалистов ГОКУ «ЦЗН Новгородской области» соответственно нет. Если возникает техническая проблема со связью и программный комплекс не загружается, в этом случае специалисты информационного отдела ГОКУ «ЦЗН Новгородской области» связываются со специалистами Новгородского информационно-аналитического центра для устранения неполадок и сбоев.</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 Зависимость ГОКУ «ЦЗН Новгородской области» от других структур при использовании современных информационных технологий – это еще одна проблема применения современных информационных технологий. Как бы там ни было, это занимает время, а соответственно увеличивается время предоставления государственных услуг и снижается эффективность работы учреждения.</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Для дополнения и расширения функциональных возможностей имеющегося в ГОКУ «ЦЗН Новгородской области» программного комплекса «Катарсис» необходимо приобретение автоматизированной системы «Мониторинг рынка труда». Данный программный продукт является </w:t>
      </w:r>
      <w:r w:rsidRPr="0065457E">
        <w:rPr>
          <w:rFonts w:ascii="Times New Roman" w:hAnsi="Times New Roman" w:cs="Times New Roman"/>
          <w:color w:val="000000" w:themeColor="text1"/>
          <w:sz w:val="28"/>
          <w:szCs w:val="28"/>
        </w:rPr>
        <w:lastRenderedPageBreak/>
        <w:t>системой поддержкой принятия решений на основе формируемого регионального хранилища данных, содержащего переработанные и упорядоченные данные из программного комплекса «Катарсис». Высокая скорость обработки данных в системе достигается за счет использования OLAP технологий анализа. Система необходима для использования в управлении.</w:t>
      </w:r>
      <w:r w:rsidRPr="0065457E">
        <w:rPr>
          <w:rFonts w:ascii="Times New Roman" w:hAnsi="Times New Roman" w:cs="Times New Roman"/>
          <w:color w:val="000000" w:themeColor="text1"/>
          <w:sz w:val="28"/>
          <w:szCs w:val="28"/>
        </w:rPr>
        <w:br/>
        <w:t>Автоматизированная система «Мониторинг рынка труда» позволяет:</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1. Создание современного хранилища данных территориального органа занятости, решение задачи сбора и накопления информации для проведения оперативного анализа;</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2. Качественный мониторинг рынка труда, оперативное получение сложных аналитических выборок данных в разрезе всего региона и за произвольный период времени;</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3. Решение задачи обеспечения руководителей и аналитиков информацией о состоянии дел в подчиненных подразделениях;</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4. Анализ и сопоставление данных, как связанных с предметной областью службы занятости, так и данных, поступающих из других источников;</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5. Долгосрочный анализ, получение форм, отражающих динамику изменения показателей;</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6. Высокая скорость получения отчетных форм, простота процесса разработки форм, существенное снижение совокупной трудоемкости получения форм;</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7. Высокий уровень надежности системы и защиты данных;</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8. Простота экспорта форм в другие программные продукты.</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Использование системы в управлении позволит улучшить качество оказания государственных услуг в области содействия занятости и обеспечении контроля деятельности структурных подразделений. Проблема заключается в том, что сама система дорогая по стоимости и требует определенных условий обслуживания.</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 xml:space="preserve">В ГОКУ «ЦЗН Новгородской области» существует еще одна проблема – это недостаточная квалифицированность кадрового состава. </w:t>
      </w:r>
      <w:proofErr w:type="gramStart"/>
      <w:r w:rsidRPr="0065457E">
        <w:rPr>
          <w:rFonts w:ascii="Times New Roman" w:hAnsi="Times New Roman" w:cs="Times New Roman"/>
          <w:color w:val="000000" w:themeColor="text1"/>
          <w:sz w:val="28"/>
          <w:szCs w:val="28"/>
        </w:rPr>
        <w:t>Особенно жестко эта проблема проявляется в отделе информационных систем и автоматизации, в котором на около года назад наблюдалась постоянная текучесть персонала.</w:t>
      </w:r>
      <w:proofErr w:type="gramEnd"/>
      <w:r w:rsidRPr="0065457E">
        <w:rPr>
          <w:rFonts w:ascii="Times New Roman" w:hAnsi="Times New Roman" w:cs="Times New Roman"/>
          <w:color w:val="000000" w:themeColor="text1"/>
          <w:sz w:val="28"/>
          <w:szCs w:val="28"/>
        </w:rPr>
        <w:t xml:space="preserve"> Причина текучести кадров – невысокая заработная плата.  Более квалифицированные специалисты желают получать более высокую заработную плату. Учреждению приходится принимать на работу менее квалифицированных специалистов. В связи с этим страдает качество работы отдела  и  много времени тратиться на обучение этих специалистов.</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ходе изучения возможностей работы интерактивного портала ГОКУ «ЦЗН Новгородской области» выявилась еще одна проблема: проблема психологического восприятия населением процессов информатизации и отсутствие эффективных мотивационных инструментов популяризации преимуществ и возможностей информационного общества и получение государственных услуг в электронном виде касается всех государственных учреждений. По словам специалистов ГОКУ «ЦЗН Новгородской области» создание интерактивного портала было направлено главным образом на то, чтобы население получало государственные услуги «не выходя из дома», но уровень востребованности портала населения невысокий. Психологическое восприятие населением процессов информатизации государственных учреждений в Новгородской области выражается в недостаточном уровне информатизации, недооценке учреждениями и  гражданами роли и значения информатизации. Следствием является неготовность части населения к получению услуг по средствам информационных технологий, неготовность органов государственной власти Новгородской области и органов местного самоуправления Новгородской области к полномасштабному предоставлению услуг населению с помощью современных информационных технологий.</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Все обозначенные проблемы в ГОКУ «ЦЗН Новгородской области», связанные с применением современных технологий в общей сложности </w:t>
      </w:r>
      <w:r w:rsidRPr="0065457E">
        <w:rPr>
          <w:rFonts w:ascii="Times New Roman" w:hAnsi="Times New Roman" w:cs="Times New Roman"/>
          <w:color w:val="000000" w:themeColor="text1"/>
          <w:sz w:val="28"/>
          <w:szCs w:val="28"/>
        </w:rPr>
        <w:lastRenderedPageBreak/>
        <w:t>сводятся к одной – недостаточность финансового обеспечения. При достаточном финансировании учреждения становится возможным обновление оборудования (компьютеров) и других технических средств и программного обеспечения, которое позволит эффективно применять все автоматизированные информационные системы, а также закупить другие необходимые информационные системы для улучшения качества оказания государственных услуг. Для качественного оказания государственных услуг уровень квалификации специалистов требует особого внимания. От уровня квалификации специалистов зависит не только качество, но скорость оказания услуг. В зависимости от доступности, скорости и качества оказанной услуги специалистами, зависит возможность повторного обращения гражданами за услугой и рекомендаций для других обращений.</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 качестве одного из направлений совершенствования системы информационных технологий в ГОКУ «ЦЗН Новгородской области» является предложение по увеличению форм и видов электронного взаимодействия с гражданами и работодателями посредством активного применения информационных технологий.</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Использование проекта видео-резюме. Видео-резюме – это новая возможность подобрать подходящую работу. Записать и разместить свое видео-резюме, которое могут увидеть работодатели можно на </w:t>
      </w:r>
      <w:proofErr w:type="gramStart"/>
      <w:r w:rsidRPr="0065457E">
        <w:rPr>
          <w:rFonts w:ascii="Times New Roman" w:hAnsi="Times New Roman" w:cs="Times New Roman"/>
          <w:color w:val="000000" w:themeColor="text1"/>
          <w:sz w:val="28"/>
          <w:szCs w:val="28"/>
        </w:rPr>
        <w:t>интернет-сервисе</w:t>
      </w:r>
      <w:proofErr w:type="gramEnd"/>
      <w:r w:rsidRPr="0065457E">
        <w:rPr>
          <w:rFonts w:ascii="Times New Roman" w:hAnsi="Times New Roman" w:cs="Times New Roman"/>
          <w:color w:val="000000" w:themeColor="text1"/>
          <w:sz w:val="28"/>
          <w:szCs w:val="28"/>
        </w:rPr>
        <w:t xml:space="preserve"> </w:t>
      </w:r>
      <w:proofErr w:type="spellStart"/>
      <w:r w:rsidRPr="0065457E">
        <w:rPr>
          <w:rFonts w:ascii="Times New Roman" w:hAnsi="Times New Roman" w:cs="Times New Roman"/>
          <w:color w:val="000000" w:themeColor="text1"/>
          <w:sz w:val="28"/>
          <w:szCs w:val="28"/>
        </w:rPr>
        <w:t>www</w:t>
      </w:r>
      <w:proofErr w:type="spellEnd"/>
      <w:r w:rsidRPr="0065457E">
        <w:rPr>
          <w:rFonts w:ascii="Times New Roman" w:hAnsi="Times New Roman" w:cs="Times New Roman"/>
          <w:color w:val="000000" w:themeColor="text1"/>
          <w:sz w:val="28"/>
          <w:szCs w:val="28"/>
        </w:rPr>
        <w:t>.</w:t>
      </w:r>
      <w:proofErr w:type="spellStart"/>
      <w:r w:rsidRPr="0065457E">
        <w:rPr>
          <w:rFonts w:ascii="Times New Roman" w:hAnsi="Times New Roman" w:cs="Times New Roman"/>
          <w:color w:val="000000" w:themeColor="text1"/>
          <w:sz w:val="28"/>
          <w:szCs w:val="28"/>
          <w:lang w:val="en-US"/>
        </w:rPr>
        <w:t>vcv</w:t>
      </w:r>
      <w:proofErr w:type="spellEnd"/>
      <w:r w:rsidRPr="0065457E">
        <w:rPr>
          <w:rFonts w:ascii="Times New Roman" w:hAnsi="Times New Roman" w:cs="Times New Roman"/>
          <w:color w:val="000000" w:themeColor="text1"/>
          <w:sz w:val="28"/>
          <w:szCs w:val="28"/>
        </w:rPr>
        <w:t>.</w:t>
      </w:r>
      <w:proofErr w:type="spellStart"/>
      <w:r w:rsidRPr="0065457E">
        <w:rPr>
          <w:rFonts w:ascii="Times New Roman" w:hAnsi="Times New Roman" w:cs="Times New Roman"/>
          <w:color w:val="000000" w:themeColor="text1"/>
          <w:sz w:val="28"/>
          <w:szCs w:val="28"/>
          <w:lang w:val="en-US"/>
        </w:rPr>
        <w:t>ru</w:t>
      </w:r>
      <w:proofErr w:type="spellEnd"/>
      <w:r w:rsidRPr="0065457E">
        <w:rPr>
          <w:rFonts w:ascii="Times New Roman" w:hAnsi="Times New Roman" w:cs="Times New Roman"/>
          <w:color w:val="000000" w:themeColor="text1"/>
          <w:sz w:val="28"/>
          <w:szCs w:val="28"/>
        </w:rPr>
        <w:t>. Данный специализированный портал создан для кадрового поиска и трудоустройства, где наряду с традиционным текстовым резюме соискатель записывает видео-резюме. Видео-ответы создаются на базе специальных системных опросников и тестов, разработанных для каждой профессии. Записав видео-резюме, кандидат имеет возможность продемонстрировать работодателю такие качества как презентабельность, внешний вид, умение подать себя, умение говорить и держаться на публике, владение иностранными языками и т.п.</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Новый формат видео-резюме позволяет работодателю качественно оценить потенциального сотрудника в удаленном режиме, а значит </w:t>
      </w:r>
      <w:r w:rsidRPr="0065457E">
        <w:rPr>
          <w:rFonts w:ascii="Times New Roman" w:hAnsi="Times New Roman" w:cs="Times New Roman"/>
          <w:color w:val="000000" w:themeColor="text1"/>
          <w:sz w:val="28"/>
          <w:szCs w:val="28"/>
        </w:rPr>
        <w:lastRenderedPageBreak/>
        <w:t xml:space="preserve">сэкономить время, затрачиваемое на поиск, проведение собеседования и </w:t>
      </w:r>
      <w:proofErr w:type="spellStart"/>
      <w:r w:rsidRPr="0065457E">
        <w:rPr>
          <w:rFonts w:ascii="Times New Roman" w:hAnsi="Times New Roman" w:cs="Times New Roman"/>
          <w:color w:val="000000" w:themeColor="text1"/>
          <w:sz w:val="28"/>
          <w:szCs w:val="28"/>
        </w:rPr>
        <w:t>найм</w:t>
      </w:r>
      <w:proofErr w:type="spellEnd"/>
      <w:r w:rsidRPr="0065457E">
        <w:rPr>
          <w:rFonts w:ascii="Times New Roman" w:hAnsi="Times New Roman" w:cs="Times New Roman"/>
          <w:color w:val="000000" w:themeColor="text1"/>
          <w:sz w:val="28"/>
          <w:szCs w:val="28"/>
        </w:rPr>
        <w:t xml:space="preserve"> новых сотрудников. Для соискателей видео-резюме также сокращает время на поиски и расширяет их возможности трудоустройства. Особенно этот проект интересен для молодежи. Эта часть населения особо активна на рынке труда, и новые формы работы у нее наиболее востребованы. Видео-резюме можно записать и разместить из дома, для этого </w:t>
      </w:r>
      <w:proofErr w:type="gramStart"/>
      <w:r w:rsidRPr="0065457E">
        <w:rPr>
          <w:rFonts w:ascii="Times New Roman" w:hAnsi="Times New Roman" w:cs="Times New Roman"/>
          <w:color w:val="000000" w:themeColor="text1"/>
          <w:sz w:val="28"/>
          <w:szCs w:val="28"/>
        </w:rPr>
        <w:t>нужна</w:t>
      </w:r>
      <w:proofErr w:type="gramEnd"/>
      <w:r w:rsidRPr="0065457E">
        <w:rPr>
          <w:rFonts w:ascii="Times New Roman" w:hAnsi="Times New Roman" w:cs="Times New Roman"/>
          <w:color w:val="000000" w:themeColor="text1"/>
          <w:sz w:val="28"/>
          <w:szCs w:val="28"/>
        </w:rPr>
        <w:t xml:space="preserve"> только WEB-камера, а можно - обратившись в службу занятости. Специалисты дадут конкретные советы, подскажут, на чем акцентировать внимание и т.д. </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Дистанционное собеседование посредством программы </w:t>
      </w:r>
      <w:proofErr w:type="spellStart"/>
      <w:r w:rsidRPr="0065457E">
        <w:rPr>
          <w:rFonts w:ascii="Times New Roman" w:hAnsi="Times New Roman" w:cs="Times New Roman"/>
          <w:color w:val="000000" w:themeColor="text1"/>
          <w:sz w:val="28"/>
          <w:szCs w:val="28"/>
        </w:rPr>
        <w:t>Skype</w:t>
      </w:r>
      <w:proofErr w:type="spellEnd"/>
      <w:r w:rsidRPr="0065457E">
        <w:rPr>
          <w:rFonts w:ascii="Times New Roman" w:hAnsi="Times New Roman" w:cs="Times New Roman"/>
          <w:color w:val="000000" w:themeColor="text1"/>
          <w:sz w:val="28"/>
          <w:szCs w:val="28"/>
        </w:rPr>
        <w:t xml:space="preserve">. Для многих специалистов кадровых служб предприятий и организаций онлайн-собеседования уже стали незаменимыми в плане первичного знакомства с кандидатами. Собеседование по </w:t>
      </w:r>
      <w:proofErr w:type="spellStart"/>
      <w:r w:rsidRPr="0065457E">
        <w:rPr>
          <w:rFonts w:ascii="Times New Roman" w:hAnsi="Times New Roman" w:cs="Times New Roman"/>
          <w:color w:val="000000" w:themeColor="text1"/>
          <w:sz w:val="28"/>
          <w:szCs w:val="28"/>
        </w:rPr>
        <w:t>Skype</w:t>
      </w:r>
      <w:proofErr w:type="spellEnd"/>
      <w:r w:rsidRPr="0065457E">
        <w:rPr>
          <w:rFonts w:ascii="Times New Roman" w:hAnsi="Times New Roman" w:cs="Times New Roman"/>
          <w:color w:val="000000" w:themeColor="text1"/>
          <w:sz w:val="28"/>
          <w:szCs w:val="28"/>
        </w:rPr>
        <w:t xml:space="preserve"> является дополнением к резюме, так как дает возможность увидеть кандидата и составить более полное представление о нем и его личных качествах. Такая форма работы позволяет выбрать перспективных соискателей и пригласить их для личной встречи, что существенно экономит время работодателя и упрощает процесс подбора кадров.</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Видео-собеседования можно проводить одновременно с несколькими кандидатами из числа безработных и ищущих работу граждан, которых подберут и пригласят специалисты службы занятости по заявке работодателя. Общение работодателя и потенциального работника по видео-чату проходит в официальной обстановке и удобно тем работодателям, которые находятся в отдаленных районах города, либо рассматривают соискателей из сельской местности, других регионов, из числа инвалидов и др.</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Проведение ярмарки вакансий с использованием </w:t>
      </w:r>
      <w:proofErr w:type="spellStart"/>
      <w:r w:rsidRPr="0065457E">
        <w:rPr>
          <w:rFonts w:ascii="Times New Roman" w:hAnsi="Times New Roman" w:cs="Times New Roman"/>
          <w:color w:val="000000" w:themeColor="text1"/>
          <w:sz w:val="28"/>
          <w:szCs w:val="28"/>
        </w:rPr>
        <w:t>Skype</w:t>
      </w:r>
      <w:proofErr w:type="spellEnd"/>
      <w:r w:rsidRPr="0065457E">
        <w:rPr>
          <w:rFonts w:ascii="Times New Roman" w:hAnsi="Times New Roman" w:cs="Times New Roman"/>
          <w:color w:val="000000" w:themeColor="text1"/>
          <w:sz w:val="28"/>
          <w:szCs w:val="28"/>
        </w:rPr>
        <w:t xml:space="preserve"> – собеседования. Организация и проведение оплачиваемых общественных работ всегда занимает важное место в ряду мероприятий центра занятости, поскольку способствует смягчению социальной напряженности на рынке труда и обеспечивает финансовую поддержку безработных в период поиска </w:t>
      </w:r>
      <w:r w:rsidRPr="0065457E">
        <w:rPr>
          <w:rFonts w:ascii="Times New Roman" w:hAnsi="Times New Roman" w:cs="Times New Roman"/>
          <w:color w:val="000000" w:themeColor="text1"/>
          <w:sz w:val="28"/>
          <w:szCs w:val="28"/>
        </w:rPr>
        <w:lastRenderedPageBreak/>
        <w:t xml:space="preserve">ими необходимой работы. Проведение ярмарки вакансий посредством видеосвязи с использованием </w:t>
      </w:r>
      <w:proofErr w:type="spellStart"/>
      <w:r w:rsidRPr="0065457E">
        <w:rPr>
          <w:rFonts w:ascii="Times New Roman" w:hAnsi="Times New Roman" w:cs="Times New Roman"/>
          <w:color w:val="000000" w:themeColor="text1"/>
          <w:sz w:val="28"/>
          <w:szCs w:val="28"/>
        </w:rPr>
        <w:t>Skype</w:t>
      </w:r>
      <w:proofErr w:type="spellEnd"/>
      <w:r w:rsidRPr="0065457E">
        <w:rPr>
          <w:rFonts w:ascii="Times New Roman" w:hAnsi="Times New Roman" w:cs="Times New Roman"/>
          <w:color w:val="000000" w:themeColor="text1"/>
          <w:sz w:val="28"/>
          <w:szCs w:val="28"/>
        </w:rPr>
        <w:t xml:space="preserve"> – собеседования между работодателями и соискателями экономит время работодателей, очень удобно для соискателей, имеющих трудности, инвалидов и многодетным семьям.</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Еще одно из направлений совершенствования применения системы информационных технологий в ГОКУ «ЦЗН Новгородской области» - это введение «электронной очереди». «Электронная очередь» станет неотъемлемым и эффективным средством в работе центра занятости населения и отделов занятости в районах области, прежде всего при оказании государственной услуги содействия гражданам в поиске подходящей работы.</w:t>
      </w:r>
      <w:r w:rsidRPr="0065457E">
        <w:rPr>
          <w:rFonts w:ascii="Times New Roman" w:hAnsi="Times New Roman" w:cs="Times New Roman"/>
          <w:color w:val="000000" w:themeColor="text1"/>
          <w:sz w:val="28"/>
          <w:szCs w:val="28"/>
        </w:rPr>
        <w:br/>
        <w:t>Одним из главных положительных моментов использования «электронной очереди» является возможность четкого отслеживания соблюдения регламентных норм, таких как ожидание в очереди, время приема (первичного и повторного) граждан сотрудниками центра. Благодаря этой возможности граждане и работодатели могут записаться на прием, не выходя из дома или офиса, затем распечатать талон и прийти с ним в центр занятости населения к назначенному времени.</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Использование «электронной очереди» позволит организовать оптимизацию и распределение потока посетителей центров занятости и отделов занятости населения по времени рабочего дня и свободным специалистам, осуществляющим прием граждан.  Результатом внедрения данной системы является избавление посетителей центров занятости населения от необходимости ожидания в очереди, что повышает доступность услуг службы занятости. Кроме того, благодаря использованию «электронной очереди» упорядочена выдача справок обращающимся гражданам, а также работа пункта подтверждения личности пользователей ЕСИА (Единой системы идентификац</w:t>
      </w:r>
      <w:proofErr w:type="gramStart"/>
      <w:r w:rsidRPr="0065457E">
        <w:rPr>
          <w:rFonts w:ascii="Times New Roman" w:hAnsi="Times New Roman" w:cs="Times New Roman"/>
          <w:color w:val="000000" w:themeColor="text1"/>
          <w:sz w:val="28"/>
          <w:szCs w:val="28"/>
        </w:rPr>
        <w:t>ии и ау</w:t>
      </w:r>
      <w:proofErr w:type="gramEnd"/>
      <w:r w:rsidRPr="0065457E">
        <w:rPr>
          <w:rFonts w:ascii="Times New Roman" w:hAnsi="Times New Roman" w:cs="Times New Roman"/>
          <w:color w:val="000000" w:themeColor="text1"/>
          <w:sz w:val="28"/>
          <w:szCs w:val="28"/>
        </w:rPr>
        <w:t>тентификации) на базе центра занятости. И как результат – отсутствие «живой очереди» и, соответственно, сопутствующих ей проблем.</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lastRenderedPageBreak/>
        <w:t>Увеличение активности использования интерактивного портала. Портал является не только справочно-информационным инструментом для его посетителей, но и площадкой для интерактивного взаимодействия граждан и работодателей. Это взаимодействие возможно благодаря развитию сервисов Личных кабинетов граждан и работодателей, значительно сокращающих путь от соискателя к работодателю. Взаимодействие соискателей, работодателей и специалистов СЗН на портале через активное внедрение  и использование проекта «Электронный работодатель».</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«Электронный работодатель» - это проект, представляющий собой обмен информацией между службой занятости и работодателями в электронном виде. При этом не будет необходимости подтверждения документов на бумажном носителе.</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Работа в рамках системы «Электронный работодатель» позволит повысить качество предоставления государственных услуг службы занятости работодателям в части оперативного обмена информацией и экономии времени работодателей на предоставление в центр занятости необходимых сведений и отчетности. Во взаимодействии принимают участие всего 3 участника: Работодатель, </w:t>
      </w:r>
      <w:proofErr w:type="spellStart"/>
      <w:r w:rsidRPr="0065457E">
        <w:rPr>
          <w:rFonts w:ascii="Times New Roman" w:hAnsi="Times New Roman" w:cs="Times New Roman"/>
          <w:color w:val="000000" w:themeColor="text1"/>
          <w:sz w:val="28"/>
          <w:szCs w:val="28"/>
        </w:rPr>
        <w:t>Спецоператор</w:t>
      </w:r>
      <w:proofErr w:type="spellEnd"/>
      <w:r w:rsidRPr="0065457E">
        <w:rPr>
          <w:rFonts w:ascii="Times New Roman" w:hAnsi="Times New Roman" w:cs="Times New Roman"/>
          <w:color w:val="000000" w:themeColor="text1"/>
          <w:sz w:val="28"/>
          <w:szCs w:val="28"/>
        </w:rPr>
        <w:t xml:space="preserve"> связи и </w:t>
      </w:r>
      <w:proofErr w:type="gramStart"/>
      <w:r w:rsidRPr="0065457E">
        <w:rPr>
          <w:rFonts w:ascii="Times New Roman" w:hAnsi="Times New Roman" w:cs="Times New Roman"/>
          <w:color w:val="000000" w:themeColor="text1"/>
          <w:sz w:val="28"/>
          <w:szCs w:val="28"/>
        </w:rPr>
        <w:t>Центры</w:t>
      </w:r>
      <w:proofErr w:type="gramEnd"/>
      <w:r w:rsidRPr="0065457E">
        <w:rPr>
          <w:rFonts w:ascii="Times New Roman" w:hAnsi="Times New Roman" w:cs="Times New Roman"/>
          <w:color w:val="000000" w:themeColor="text1"/>
          <w:sz w:val="28"/>
          <w:szCs w:val="28"/>
        </w:rPr>
        <w:t xml:space="preserve">  и Отделы занятости. Схема взаимодействия представлена в приложении 2.</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Работодатель предоставляет в Центр занятости населения: заявление на предоставление государственной услуги; сведения о потребности в работниках, отсутствии потребности в работниках, планируемом привлечении иностранных работников, высвобождении работников, составе и перспективной потребности кадров, неполной занятости; уведомления о привлечении иностранных работников; отчет по квотированию. От центра занятости или отделов занятости населения работодатель получает в электронном виде: подтверждение приема документов; списки подходящих работников на заявленную вакансию; развернутое резюме соискателя, заинтересовавшего работодателя; различную информацию о деятельности службы занятости населения; консультации специалистов. В ходе  </w:t>
      </w:r>
      <w:r w:rsidRPr="0065457E">
        <w:rPr>
          <w:rFonts w:ascii="Times New Roman" w:hAnsi="Times New Roman" w:cs="Times New Roman"/>
          <w:color w:val="000000" w:themeColor="text1"/>
          <w:sz w:val="28"/>
          <w:szCs w:val="28"/>
        </w:rPr>
        <w:lastRenderedPageBreak/>
        <w:t xml:space="preserve">подключения к услуге «Электронный работодатель» работодателю необходимо заключить соглашение о взаимодействии с центром занятости населения и заключить договор на обслуживание в системе электронной отчетности с представителем специализированного оператором связи. </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Преимущества «Электронного работодателя» перед бумажными носителями очевидны. В первую очередь, это экономия рабочего времени, которая достигается за счет однократного заполнения многих полей электронных документов и выбора значений из справочников. Другим значительным преимуществом является конфиденциальность: передача информации проходит через интернет с использованием электронной подписи. Надежное хранение позволяет фиксировать в системе все операции с документами. История обработки документа доступна для дальнейшей работы. Документы сохраняются на компьютере пользователя, и можно начать работу с ними в любой момент.</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Все предложенные пути совершенствования системы информационных технологий направлены на улучшение качества предоставления государственных услуг, предполагают активное взаимодействие между работодателями, соискателями и сотрудниками службы занятости населения посредством электронного взаимодействия.</w:t>
      </w:r>
    </w:p>
    <w:p w:rsidR="001718C1" w:rsidRPr="0065457E" w:rsidRDefault="001718C1" w:rsidP="001718C1">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 xml:space="preserve">Применение информационных технологий при оказании услуг способствует экономии времени работодателей и соискателей. Отсутствие «живых очередей» будет результатом внедрения и использования системы «Электронный работодатель». Использование дистанционных собеседований  при применении  </w:t>
      </w:r>
      <w:proofErr w:type="gramStart"/>
      <w:r w:rsidRPr="0065457E">
        <w:rPr>
          <w:rFonts w:ascii="Times New Roman" w:hAnsi="Times New Roman" w:cs="Times New Roman"/>
          <w:color w:val="000000" w:themeColor="text1"/>
          <w:sz w:val="28"/>
          <w:szCs w:val="28"/>
        </w:rPr>
        <w:t>интернет-технологий</w:t>
      </w:r>
      <w:proofErr w:type="gramEnd"/>
      <w:r w:rsidRPr="0065457E">
        <w:rPr>
          <w:rFonts w:ascii="Times New Roman" w:hAnsi="Times New Roman" w:cs="Times New Roman"/>
          <w:color w:val="000000" w:themeColor="text1"/>
          <w:sz w:val="28"/>
          <w:szCs w:val="28"/>
        </w:rPr>
        <w:t xml:space="preserve"> </w:t>
      </w:r>
      <w:proofErr w:type="spellStart"/>
      <w:r w:rsidRPr="0065457E">
        <w:rPr>
          <w:rFonts w:ascii="Times New Roman" w:hAnsi="Times New Roman" w:cs="Times New Roman"/>
          <w:color w:val="000000" w:themeColor="text1"/>
          <w:sz w:val="28"/>
          <w:szCs w:val="28"/>
        </w:rPr>
        <w:t>Skype</w:t>
      </w:r>
      <w:proofErr w:type="spellEnd"/>
      <w:r w:rsidRPr="0065457E">
        <w:rPr>
          <w:rFonts w:ascii="Times New Roman" w:hAnsi="Times New Roman" w:cs="Times New Roman"/>
          <w:color w:val="000000" w:themeColor="text1"/>
          <w:sz w:val="28"/>
          <w:szCs w:val="28"/>
        </w:rPr>
        <w:t xml:space="preserve"> и </w:t>
      </w:r>
      <w:r w:rsidRPr="0065457E">
        <w:rPr>
          <w:rFonts w:ascii="Times New Roman" w:hAnsi="Times New Roman" w:cs="Times New Roman"/>
          <w:color w:val="000000" w:themeColor="text1"/>
          <w:sz w:val="28"/>
          <w:szCs w:val="28"/>
          <w:lang w:val="en-US"/>
        </w:rPr>
        <w:t>Web</w:t>
      </w:r>
      <w:r w:rsidRPr="0065457E">
        <w:rPr>
          <w:rFonts w:ascii="Times New Roman" w:hAnsi="Times New Roman" w:cs="Times New Roman"/>
          <w:color w:val="000000" w:themeColor="text1"/>
          <w:sz w:val="28"/>
          <w:szCs w:val="28"/>
          <w:shd w:val="clear" w:color="auto" w:fill="FFFFFF"/>
        </w:rPr>
        <w:t xml:space="preserve"> позволяет п</w:t>
      </w:r>
      <w:r w:rsidRPr="0065457E">
        <w:rPr>
          <w:rFonts w:ascii="Times New Roman" w:hAnsi="Times New Roman" w:cs="Times New Roman"/>
          <w:color w:val="000000" w:themeColor="text1"/>
          <w:sz w:val="28"/>
          <w:szCs w:val="28"/>
        </w:rPr>
        <w:t>роводить собеседования одновременно с несколькими кандидатами из числа безработных и ищущих работу граждан, которых подберут и пригласят специалисты службы занятости по заявке работодателя. Общение между работодателем и соискателем по видеосвязи удобно тем работодателям и соискателям, находящимся в других районах или из других регионов страны.</w:t>
      </w:r>
    </w:p>
    <w:p w:rsidR="001718C1" w:rsidRPr="0065457E" w:rsidRDefault="001718C1">
      <w:pPr>
        <w:rPr>
          <w:rFonts w:ascii="Times New Roman" w:eastAsiaTheme="majorEastAsia" w:hAnsi="Times New Roman" w:cs="Times New Roman"/>
          <w:b/>
          <w:bCs/>
          <w:color w:val="000000" w:themeColor="text1"/>
          <w:sz w:val="28"/>
          <w:szCs w:val="28"/>
        </w:rPr>
      </w:pPr>
    </w:p>
    <w:p w:rsidR="009E5951" w:rsidRPr="0065457E" w:rsidRDefault="006869BF" w:rsidP="006869BF">
      <w:pPr>
        <w:pStyle w:val="1"/>
        <w:spacing w:before="0" w:line="360" w:lineRule="auto"/>
        <w:ind w:firstLine="709"/>
        <w:jc w:val="center"/>
        <w:rPr>
          <w:rFonts w:ascii="Times New Roman" w:hAnsi="Times New Roman" w:cs="Times New Roman"/>
          <w:color w:val="000000" w:themeColor="text1"/>
        </w:rPr>
      </w:pPr>
      <w:bookmarkStart w:id="10" w:name="_Toc52819907"/>
      <w:r w:rsidRPr="0065457E">
        <w:rPr>
          <w:rFonts w:ascii="Times New Roman" w:hAnsi="Times New Roman" w:cs="Times New Roman"/>
          <w:color w:val="000000" w:themeColor="text1"/>
        </w:rPr>
        <w:lastRenderedPageBreak/>
        <w:t>ЗАКЛЮЧЕНИЕ</w:t>
      </w:r>
      <w:bookmarkEnd w:id="10"/>
    </w:p>
    <w:p w:rsidR="009E5951" w:rsidRPr="0065457E" w:rsidRDefault="009E5951" w:rsidP="00AF700D">
      <w:pPr>
        <w:spacing w:after="0" w:line="360" w:lineRule="auto"/>
        <w:ind w:firstLine="709"/>
        <w:jc w:val="both"/>
        <w:rPr>
          <w:rFonts w:ascii="Times New Roman" w:hAnsi="Times New Roman" w:cs="Times New Roman"/>
          <w:color w:val="000000" w:themeColor="text1"/>
          <w:sz w:val="28"/>
          <w:szCs w:val="28"/>
        </w:rPr>
      </w:pPr>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Информационные технологии с каждым годом оказывают все большее влияние, как на все сферы общества, так и на повседневную жизнь людей. Этапы качественного развития большинства отраслей (энергетики, медицины, образования, торговли, финансового сектора, страхования и др.) и государственного управления, в том числе в военной сфере, связаны с внедрением информационных технологий. Неотъемлемой частью повседневной жизни уже стали коммуникации и поиск информации с использованием сети Интернет, а также общение в социальных сетях. С каждым годом информационные технологии открывают все более широкие перспективы для повышения эффективности работы государственных учреждений и качества жизни граждан.</w:t>
      </w:r>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ГОКУ «ЦЗН Новгородской области» имеет сложную структуру учреждения, так как состоит не только из функциональных отделов (бухгалтерия, юридический отдел и т.д.), но еще из отделов занятости населения, расположенных в муниципальных образованиях Новгородской области.  В связи с этим ГОКУ «ЦЗН Новгородской области» просто необходимо использовать современные информационные технологии и системы. Для продуктивного внедрения и использования информационных технологий в структуре учреждения появился отдел информатизации и информационных систем.</w:t>
      </w:r>
      <w:r w:rsidRPr="0065457E">
        <w:rPr>
          <w:rFonts w:ascii="Times New Roman" w:eastAsia="Times New Roman" w:hAnsi="Times New Roman" w:cs="Times New Roman"/>
          <w:color w:val="000000" w:themeColor="text1"/>
          <w:sz w:val="28"/>
          <w:szCs w:val="28"/>
          <w:lang w:eastAsia="ru-RU"/>
        </w:rPr>
        <w:t xml:space="preserve"> </w:t>
      </w:r>
      <w:r w:rsidRPr="0065457E">
        <w:rPr>
          <w:rFonts w:ascii="Times New Roman" w:hAnsi="Times New Roman" w:cs="Times New Roman"/>
          <w:color w:val="000000" w:themeColor="text1"/>
          <w:sz w:val="28"/>
          <w:szCs w:val="28"/>
        </w:rPr>
        <w:t xml:space="preserve">Информационные технологии, применяемые в ГОКУ «ЦЗН Новгородской области», отвечают  требованиям современных технологий и оказывают огромную пользу необходимую для успешной и эффективной работы учреждения. Информационные технологии, используемые в ГОКУ «ЦЗН Новгородской области», обеспечивают более эффективное использование средств и выполнение обязанностей, повышение прозрачности деятельности и экономию времени. Экономия, получаемая при помощи информационных технологий, проявляется в сокращении времени операционных расходов, включающих уменьшение затрат времени на </w:t>
      </w:r>
      <w:r w:rsidRPr="0065457E">
        <w:rPr>
          <w:rFonts w:ascii="Times New Roman" w:hAnsi="Times New Roman" w:cs="Times New Roman"/>
          <w:color w:val="000000" w:themeColor="text1"/>
          <w:sz w:val="28"/>
          <w:szCs w:val="28"/>
        </w:rPr>
        <w:lastRenderedPageBreak/>
        <w:t>выполнение типовых операций, которые для ведущих инспекторов и специалистов, связанных с приемом граждан, достигают 75 % рабочего времени. Вследствие использования информационных технологий наблюдается прямой экономический эффект от сокращения бюджетных расходов на проведение ряда мероприятий (официальное уведомление, обязательное распространение нормативных документов) и от более выгодных условий проведения закупок для государственного учреждения. Важными факторами, определяющими уровень развития службы, на сегодняшний день являются электронное взаимодействие с другими органами власти, оказание услуг в электронном виде и предоставление дополнительных сервисов гражданам и работодателям, в частности приём и публикация на интерактивном портале резюме граждан, получение через интернет отчётов и вакансий от работодателей. Всё это позволяет обеспечить результативность работы службы занятости населения.</w:t>
      </w:r>
    </w:p>
    <w:p w:rsidR="009D61AC" w:rsidRPr="0065457E" w:rsidRDefault="009D61AC" w:rsidP="00AF700D">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5457E">
        <w:rPr>
          <w:rFonts w:ascii="Times New Roman" w:hAnsi="Times New Roman" w:cs="Times New Roman"/>
          <w:color w:val="000000" w:themeColor="text1"/>
          <w:sz w:val="28"/>
          <w:szCs w:val="28"/>
        </w:rPr>
        <w:t>Информационные технологии на данный момент стали неотъемлемой частью учреждения и как факт – залогом эффективной работы учреждения. Для более качественного оказания государственных услуг с применением современных информационных технологий ГОКУ «ЦЗН Новгородской области» необходимо по возможности решить проблемы, связанные с физическим и моральным «устареванием» оборудования и квалификацией специалистов. Все предложенные направления совершенствования системы информационных технологий направлены на улучшение качества предоставления государственных услуг, предполагают активное взаимодействие между работодателями, соискателями и сотрудниками службы занятости населения посредством электронного взаимодействия.</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p>
    <w:p w:rsidR="009E5951" w:rsidRPr="0065457E" w:rsidRDefault="009E5951" w:rsidP="00AF700D">
      <w:pPr>
        <w:spacing w:after="0" w:line="360" w:lineRule="auto"/>
        <w:ind w:firstLine="709"/>
        <w:jc w:val="both"/>
        <w:rPr>
          <w:rFonts w:ascii="Times New Roman" w:eastAsiaTheme="majorEastAsia" w:hAnsi="Times New Roman" w:cs="Times New Roman"/>
          <w:b/>
          <w:bCs/>
          <w:color w:val="000000" w:themeColor="text1"/>
          <w:sz w:val="28"/>
          <w:szCs w:val="28"/>
        </w:rPr>
      </w:pPr>
      <w:r w:rsidRPr="0065457E">
        <w:rPr>
          <w:rFonts w:ascii="Times New Roman" w:hAnsi="Times New Roman" w:cs="Times New Roman"/>
          <w:color w:val="000000" w:themeColor="text1"/>
          <w:sz w:val="28"/>
          <w:szCs w:val="28"/>
        </w:rPr>
        <w:br w:type="page"/>
      </w:r>
    </w:p>
    <w:p w:rsidR="009E5951" w:rsidRPr="0065457E" w:rsidRDefault="006869BF" w:rsidP="006869BF">
      <w:pPr>
        <w:pStyle w:val="1"/>
        <w:spacing w:before="0" w:line="360" w:lineRule="auto"/>
        <w:ind w:firstLine="709"/>
        <w:jc w:val="center"/>
        <w:rPr>
          <w:rFonts w:ascii="Times New Roman" w:hAnsi="Times New Roman" w:cs="Times New Roman"/>
          <w:color w:val="000000" w:themeColor="text1"/>
        </w:rPr>
      </w:pPr>
      <w:bookmarkStart w:id="11" w:name="_Toc52819908"/>
      <w:r w:rsidRPr="0065457E">
        <w:rPr>
          <w:rFonts w:ascii="Times New Roman" w:hAnsi="Times New Roman" w:cs="Times New Roman"/>
          <w:color w:val="000000" w:themeColor="text1"/>
        </w:rPr>
        <w:lastRenderedPageBreak/>
        <w:t>СПИСОК ИСПОЛЬЗОВАННЫХ ИСТОЧНИКОВ</w:t>
      </w:r>
      <w:bookmarkEnd w:id="11"/>
    </w:p>
    <w:p w:rsidR="009E5951" w:rsidRPr="0065457E" w:rsidRDefault="009E5951" w:rsidP="00F348B5">
      <w:pPr>
        <w:spacing w:after="0" w:line="360" w:lineRule="auto"/>
        <w:ind w:firstLine="709"/>
        <w:jc w:val="both"/>
        <w:rPr>
          <w:rFonts w:ascii="Times New Roman" w:hAnsi="Times New Roman" w:cs="Times New Roman"/>
          <w:color w:val="000000" w:themeColor="text1"/>
          <w:sz w:val="28"/>
          <w:szCs w:val="28"/>
        </w:rPr>
      </w:pPr>
    </w:p>
    <w:p w:rsidR="00F348B5" w:rsidRPr="0065457E" w:rsidRDefault="00F348B5" w:rsidP="00F348B5">
      <w:pPr>
        <w:pStyle w:val="a6"/>
        <w:widowControl w:val="0"/>
        <w:numPr>
          <w:ilvl w:val="0"/>
          <w:numId w:val="7"/>
        </w:numPr>
        <w:tabs>
          <w:tab w:val="left" w:pos="567"/>
        </w:tabs>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t>Конституция Российской Федерации:</w:t>
      </w:r>
      <w:r w:rsidRPr="0065457E">
        <w:rPr>
          <w:rFonts w:ascii="Times New Roman" w:eastAsia="Times New Roman" w:hAnsi="Times New Roman" w:cs="Times New Roman"/>
          <w:snapToGrid w:val="0"/>
          <w:color w:val="000000" w:themeColor="text1"/>
          <w:sz w:val="28"/>
          <w:szCs w:val="28"/>
          <w:lang w:eastAsia="ru-RU"/>
        </w:rPr>
        <w:t xml:space="preserve"> </w:t>
      </w:r>
      <w:r w:rsidRPr="0065457E">
        <w:rPr>
          <w:rFonts w:ascii="Times New Roman" w:eastAsia="Times New Roman" w:hAnsi="Times New Roman" w:cs="Times New Roman"/>
          <w:bCs/>
          <w:color w:val="000000" w:themeColor="text1"/>
          <w:sz w:val="28"/>
          <w:szCs w:val="28"/>
          <w:lang w:eastAsia="ru-RU"/>
        </w:rPr>
        <w:t xml:space="preserve">(принята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w:t>
      </w:r>
      <w:r w:rsidRPr="0065457E">
        <w:rPr>
          <w:rFonts w:ascii="Times New Roman" w:eastAsia="Times New Roman" w:hAnsi="Times New Roman" w:cs="Times New Roman"/>
          <w:color w:val="000000" w:themeColor="text1"/>
          <w:sz w:val="28"/>
          <w:szCs w:val="28"/>
          <w:lang w:eastAsia="ru-RU"/>
        </w:rPr>
        <w:t>//</w:t>
      </w:r>
      <w:hyperlink r:id="rId13"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xml:space="preserve">. [Электронный ресурс]. -  Режим доступа к источнику: </w:t>
      </w:r>
      <w:r w:rsidRPr="0065457E">
        <w:rPr>
          <w:rFonts w:ascii="Times New Roman" w:eastAsia="Times New Roman" w:hAnsi="Times New Roman" w:cs="Times New Roman"/>
          <w:color w:val="000000" w:themeColor="text1"/>
          <w:sz w:val="28"/>
          <w:szCs w:val="28"/>
          <w:u w:val="single"/>
          <w:lang w:eastAsia="ru-RU"/>
        </w:rPr>
        <w:t>http://www.consultant.ru/document/cons_doc_LAW_28399/f703218d9357338507052de484404828b3da468e/</w:t>
      </w:r>
      <w:r w:rsidRPr="0065457E">
        <w:rPr>
          <w:rFonts w:ascii="Times New Roman" w:eastAsia="Times New Roman" w:hAnsi="Times New Roman" w:cs="Times New Roman"/>
          <w:color w:val="000000" w:themeColor="text1"/>
          <w:sz w:val="28"/>
          <w:szCs w:val="28"/>
          <w:lang w:eastAsia="ru-RU"/>
        </w:rPr>
        <w:t xml:space="preserve"> </w:t>
      </w:r>
      <w:r w:rsidRPr="0065457E">
        <w:rPr>
          <w:rFonts w:ascii="Times New Roman" w:eastAsia="Times New Roman" w:hAnsi="Times New Roman" w:cs="Times New Roman"/>
          <w:color w:val="000000" w:themeColor="text1"/>
          <w:sz w:val="28"/>
          <w:szCs w:val="28"/>
          <w:lang w:eastAsia="ru-RU"/>
        </w:rPr>
        <w:t xml:space="preserve"> свободный (дата обращения 11.09.2020</w:t>
      </w:r>
      <w:r w:rsidRPr="0065457E">
        <w:rPr>
          <w:rFonts w:ascii="Times New Roman" w:eastAsia="Times New Roman" w:hAnsi="Times New Roman" w:cs="Times New Roman"/>
          <w:color w:val="000000" w:themeColor="text1"/>
          <w:sz w:val="28"/>
          <w:szCs w:val="28"/>
          <w:lang w:eastAsia="ru-RU"/>
        </w:rPr>
        <w:t>).</w:t>
      </w:r>
    </w:p>
    <w:p w:rsidR="00F348B5" w:rsidRPr="0065457E" w:rsidRDefault="00F348B5"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65457E">
        <w:rPr>
          <w:rFonts w:ascii="Times New Roman" w:eastAsia="Times New Roman" w:hAnsi="Times New Roman" w:cs="Times New Roman"/>
          <w:color w:val="000000" w:themeColor="text1"/>
          <w:sz w:val="28"/>
          <w:szCs w:val="28"/>
          <w:lang w:eastAsia="ru-RU"/>
        </w:rPr>
        <w:t>Бюджетный кодекс Российской Федерации: [</w:t>
      </w:r>
      <w:proofErr w:type="spellStart"/>
      <w:r w:rsidRPr="0065457E">
        <w:rPr>
          <w:rFonts w:ascii="Times New Roman" w:eastAsia="Times New Roman" w:hAnsi="Times New Roman" w:cs="Times New Roman"/>
          <w:color w:val="000000" w:themeColor="text1"/>
          <w:sz w:val="28"/>
          <w:szCs w:val="28"/>
          <w:lang w:eastAsia="ru-RU"/>
        </w:rPr>
        <w:t>федер</w:t>
      </w:r>
      <w:proofErr w:type="spellEnd"/>
      <w:r w:rsidRPr="0065457E">
        <w:rPr>
          <w:rFonts w:ascii="Times New Roman" w:eastAsia="Times New Roman" w:hAnsi="Times New Roman" w:cs="Times New Roman"/>
          <w:color w:val="000000" w:themeColor="text1"/>
          <w:sz w:val="28"/>
          <w:szCs w:val="28"/>
          <w:lang w:eastAsia="ru-RU"/>
        </w:rPr>
        <w:t xml:space="preserve">. закон от 31 </w:t>
      </w:r>
      <w:proofErr w:type="spellStart"/>
      <w:r w:rsidRPr="0065457E">
        <w:rPr>
          <w:rFonts w:ascii="Times New Roman" w:eastAsia="Times New Roman" w:hAnsi="Times New Roman" w:cs="Times New Roman"/>
          <w:color w:val="000000" w:themeColor="text1"/>
          <w:sz w:val="28"/>
          <w:szCs w:val="28"/>
          <w:lang w:eastAsia="ru-RU"/>
        </w:rPr>
        <w:t>июл</w:t>
      </w:r>
      <w:proofErr w:type="spellEnd"/>
      <w:r w:rsidRPr="0065457E">
        <w:rPr>
          <w:rFonts w:ascii="Times New Roman" w:eastAsia="Times New Roman" w:hAnsi="Times New Roman" w:cs="Times New Roman"/>
          <w:color w:val="000000" w:themeColor="text1"/>
          <w:sz w:val="28"/>
          <w:szCs w:val="28"/>
          <w:lang w:eastAsia="ru-RU"/>
        </w:rPr>
        <w:t xml:space="preserve">. 1998  г. № 145 – ФЗ (принят ГД ФС РФ 17.07.1998) (ред. от 28.12.2016 г.) // </w:t>
      </w:r>
      <w:hyperlink r:id="rId14"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[Электронный ресурс].</w:t>
      </w:r>
      <w:proofErr w:type="gramEnd"/>
      <w:r w:rsidRPr="0065457E">
        <w:rPr>
          <w:rFonts w:ascii="Times New Roman" w:eastAsia="Times New Roman" w:hAnsi="Times New Roman" w:cs="Times New Roman"/>
          <w:color w:val="000000" w:themeColor="text1"/>
          <w:sz w:val="28"/>
          <w:szCs w:val="28"/>
          <w:lang w:eastAsia="ru-RU"/>
        </w:rPr>
        <w:t xml:space="preserve"> -  Режим доступа к источнику:  </w:t>
      </w:r>
      <w:hyperlink r:id="rId15" w:history="1">
        <w:r w:rsidRPr="0065457E">
          <w:rPr>
            <w:rFonts w:ascii="Times New Roman" w:eastAsia="Times New Roman" w:hAnsi="Times New Roman" w:cs="Times New Roman"/>
            <w:color w:val="000000" w:themeColor="text1"/>
            <w:sz w:val="28"/>
            <w:szCs w:val="28"/>
            <w:u w:val="single"/>
            <w:lang w:eastAsia="ru-RU"/>
          </w:rPr>
          <w:t>http://www.consultant.ru/document/cons_doc_LAW_19702/</w:t>
        </w:r>
      </w:hyperlink>
      <w:r w:rsidRPr="0065457E">
        <w:rPr>
          <w:rFonts w:ascii="Times New Roman" w:eastAsia="Times New Roman" w:hAnsi="Times New Roman" w:cs="Times New Roman"/>
          <w:color w:val="000000" w:themeColor="text1"/>
          <w:sz w:val="28"/>
          <w:szCs w:val="28"/>
          <w:lang w:eastAsia="ru-RU"/>
        </w:rPr>
        <w:t xml:space="preserve"> (дата обращения 11.09.2020</w:t>
      </w:r>
      <w:r w:rsidRPr="0065457E">
        <w:rPr>
          <w:rFonts w:ascii="Times New Roman" w:eastAsia="Times New Roman" w:hAnsi="Times New Roman" w:cs="Times New Roman"/>
          <w:color w:val="000000" w:themeColor="text1"/>
          <w:sz w:val="28"/>
          <w:szCs w:val="28"/>
          <w:lang w:eastAsia="ru-RU"/>
        </w:rPr>
        <w:t>).</w:t>
      </w:r>
    </w:p>
    <w:p w:rsidR="00F348B5" w:rsidRPr="0065457E" w:rsidRDefault="00F348B5"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t>Гражданский кодекс Российской Федерации. Часть вторая: [</w:t>
      </w:r>
      <w:proofErr w:type="spellStart"/>
      <w:r w:rsidRPr="0065457E">
        <w:rPr>
          <w:rFonts w:ascii="Times New Roman" w:eastAsia="Times New Roman" w:hAnsi="Times New Roman" w:cs="Times New Roman"/>
          <w:color w:val="000000" w:themeColor="text1"/>
          <w:sz w:val="28"/>
          <w:szCs w:val="28"/>
          <w:lang w:eastAsia="ru-RU"/>
        </w:rPr>
        <w:t>федер</w:t>
      </w:r>
      <w:proofErr w:type="spellEnd"/>
      <w:r w:rsidRPr="0065457E">
        <w:rPr>
          <w:rFonts w:ascii="Times New Roman" w:eastAsia="Times New Roman" w:hAnsi="Times New Roman" w:cs="Times New Roman"/>
          <w:color w:val="000000" w:themeColor="text1"/>
          <w:sz w:val="28"/>
          <w:szCs w:val="28"/>
          <w:lang w:eastAsia="ru-RU"/>
        </w:rPr>
        <w:t xml:space="preserve">. закон от 26 янв. </w:t>
      </w:r>
      <w:smartTag w:uri="urn:schemas-microsoft-com:office:smarttags" w:element="metricconverter">
        <w:smartTagPr>
          <w:attr w:name="ProductID" w:val="1996 г"/>
        </w:smartTagPr>
        <w:r w:rsidRPr="0065457E">
          <w:rPr>
            <w:rFonts w:ascii="Times New Roman" w:eastAsia="Times New Roman" w:hAnsi="Times New Roman" w:cs="Times New Roman"/>
            <w:color w:val="000000" w:themeColor="text1"/>
            <w:sz w:val="28"/>
            <w:szCs w:val="28"/>
            <w:lang w:eastAsia="ru-RU"/>
          </w:rPr>
          <w:t>1996 г</w:t>
        </w:r>
      </w:smartTag>
      <w:r w:rsidRPr="0065457E">
        <w:rPr>
          <w:rFonts w:ascii="Times New Roman" w:eastAsia="Times New Roman" w:hAnsi="Times New Roman" w:cs="Times New Roman"/>
          <w:color w:val="000000" w:themeColor="text1"/>
          <w:sz w:val="28"/>
          <w:szCs w:val="28"/>
          <w:lang w:eastAsia="ru-RU"/>
        </w:rPr>
        <w:t xml:space="preserve">. № 14-ФЗ (принят ГД ФС РФ 22.12.1995) (ред. от 17 </w:t>
      </w:r>
      <w:proofErr w:type="spellStart"/>
      <w:r w:rsidRPr="0065457E">
        <w:rPr>
          <w:rFonts w:ascii="Times New Roman" w:eastAsia="Times New Roman" w:hAnsi="Times New Roman" w:cs="Times New Roman"/>
          <w:color w:val="000000" w:themeColor="text1"/>
          <w:sz w:val="28"/>
          <w:szCs w:val="28"/>
          <w:lang w:eastAsia="ru-RU"/>
        </w:rPr>
        <w:t>июл</w:t>
      </w:r>
      <w:proofErr w:type="spellEnd"/>
      <w:r w:rsidRPr="0065457E">
        <w:rPr>
          <w:rFonts w:ascii="Times New Roman" w:eastAsia="Times New Roman" w:hAnsi="Times New Roman" w:cs="Times New Roman"/>
          <w:color w:val="000000" w:themeColor="text1"/>
          <w:sz w:val="28"/>
          <w:szCs w:val="28"/>
          <w:lang w:eastAsia="ru-RU"/>
        </w:rPr>
        <w:t xml:space="preserve">. 2009)] // </w:t>
      </w:r>
      <w:hyperlink r:id="rId16"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xml:space="preserve">. [Электронный ресурс]. -  Режим доступа к источнику: </w:t>
      </w:r>
      <w:hyperlink r:id="rId17" w:history="1">
        <w:r w:rsidRPr="0065457E">
          <w:rPr>
            <w:rFonts w:ascii="Times New Roman" w:eastAsia="Times New Roman" w:hAnsi="Times New Roman" w:cs="Times New Roman"/>
            <w:color w:val="000000" w:themeColor="text1"/>
            <w:sz w:val="28"/>
            <w:szCs w:val="28"/>
            <w:u w:val="single"/>
            <w:lang w:eastAsia="ru-RU"/>
          </w:rPr>
          <w:t>http://www.consultant.ru/document/cons_doc_LAW_5142/</w:t>
        </w:r>
      </w:hyperlink>
      <w:r w:rsidRPr="0065457E">
        <w:rPr>
          <w:rFonts w:ascii="Times New Roman" w:eastAsia="Times New Roman" w:hAnsi="Times New Roman" w:cs="Times New Roman"/>
          <w:color w:val="000000" w:themeColor="text1"/>
          <w:sz w:val="28"/>
          <w:szCs w:val="28"/>
          <w:lang w:eastAsia="ru-RU"/>
        </w:rPr>
        <w:t xml:space="preserve"> свободный (дата обращения 11.09.20202016).</w:t>
      </w:r>
    </w:p>
    <w:p w:rsidR="00F348B5" w:rsidRPr="0065457E" w:rsidRDefault="00F348B5"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t>Об информации, информационных технологиях и о защите информации: [</w:t>
      </w:r>
      <w:proofErr w:type="spellStart"/>
      <w:r w:rsidRPr="0065457E">
        <w:rPr>
          <w:rFonts w:ascii="Times New Roman" w:eastAsia="Times New Roman" w:hAnsi="Times New Roman" w:cs="Times New Roman"/>
          <w:color w:val="000000" w:themeColor="text1"/>
          <w:sz w:val="28"/>
          <w:szCs w:val="28"/>
          <w:lang w:eastAsia="ru-RU"/>
        </w:rPr>
        <w:t>федер</w:t>
      </w:r>
      <w:proofErr w:type="spellEnd"/>
      <w:r w:rsidRPr="0065457E">
        <w:rPr>
          <w:rFonts w:ascii="Times New Roman" w:eastAsia="Times New Roman" w:hAnsi="Times New Roman" w:cs="Times New Roman"/>
          <w:color w:val="000000" w:themeColor="text1"/>
          <w:sz w:val="28"/>
          <w:szCs w:val="28"/>
          <w:lang w:eastAsia="ru-RU"/>
        </w:rPr>
        <w:t>. закон от 27 июля 2006 г. № 149-ФЗ (ред. от 19.12.2016)]</w:t>
      </w:r>
      <w:r w:rsidRPr="0065457E">
        <w:rPr>
          <w:rFonts w:ascii="Times New Roman" w:eastAsia="Times New Roman" w:hAnsi="Times New Roman" w:cs="Times New Roman"/>
          <w:bCs/>
          <w:color w:val="000000" w:themeColor="text1"/>
          <w:sz w:val="28"/>
          <w:szCs w:val="28"/>
          <w:lang w:eastAsia="ru-RU"/>
        </w:rPr>
        <w:t xml:space="preserve"> </w:t>
      </w:r>
      <w:r w:rsidRPr="0065457E">
        <w:rPr>
          <w:rFonts w:ascii="Times New Roman" w:eastAsia="Times New Roman" w:hAnsi="Times New Roman" w:cs="Times New Roman"/>
          <w:color w:val="000000" w:themeColor="text1"/>
          <w:sz w:val="28"/>
          <w:szCs w:val="28"/>
          <w:lang w:eastAsia="ru-RU"/>
        </w:rPr>
        <w:t>//</w:t>
      </w:r>
      <w:hyperlink r:id="rId18"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xml:space="preserve">. [Электронный ресурс].  -  Режим доступа к источнику: </w:t>
      </w:r>
      <w:hyperlink r:id="rId19" w:anchor="0" w:history="1">
        <w:r w:rsidRPr="0065457E">
          <w:rPr>
            <w:rFonts w:ascii="Times New Roman" w:eastAsia="Times New Roman" w:hAnsi="Times New Roman" w:cs="Times New Roman"/>
            <w:color w:val="000000" w:themeColor="text1"/>
            <w:sz w:val="28"/>
            <w:szCs w:val="28"/>
            <w:u w:val="single"/>
            <w:lang w:eastAsia="ru-RU"/>
          </w:rPr>
          <w:t>http://www.consultant.ru/cons/cgi/online.cgi?req=doc&amp;base=LAW&amp;n=200126&amp;fld=134&amp;dst=100038,0&amp;rnd=0.5559274911034604#0</w:t>
        </w:r>
      </w:hyperlink>
      <w:r w:rsidRPr="0065457E">
        <w:rPr>
          <w:rFonts w:ascii="Times New Roman" w:eastAsia="Times New Roman" w:hAnsi="Times New Roman" w:cs="Times New Roman"/>
          <w:color w:val="000000" w:themeColor="text1"/>
          <w:sz w:val="28"/>
          <w:szCs w:val="28"/>
          <w:lang w:eastAsia="ru-RU"/>
        </w:rPr>
        <w:t xml:space="preserve"> свободный (дата обращения 11.09.2020).</w:t>
      </w:r>
    </w:p>
    <w:p w:rsidR="00F348B5" w:rsidRPr="0065457E" w:rsidRDefault="00F348B5"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t>О персональных данных: [</w:t>
      </w:r>
      <w:proofErr w:type="spellStart"/>
      <w:r w:rsidRPr="0065457E">
        <w:rPr>
          <w:rFonts w:ascii="Times New Roman" w:eastAsia="Times New Roman" w:hAnsi="Times New Roman" w:cs="Times New Roman"/>
          <w:color w:val="000000" w:themeColor="text1"/>
          <w:sz w:val="28"/>
          <w:szCs w:val="28"/>
          <w:lang w:eastAsia="ru-RU"/>
        </w:rPr>
        <w:t>федер</w:t>
      </w:r>
      <w:proofErr w:type="spellEnd"/>
      <w:r w:rsidRPr="0065457E">
        <w:rPr>
          <w:rFonts w:ascii="Times New Roman" w:eastAsia="Times New Roman" w:hAnsi="Times New Roman" w:cs="Times New Roman"/>
          <w:color w:val="000000" w:themeColor="text1"/>
          <w:sz w:val="28"/>
          <w:szCs w:val="28"/>
          <w:lang w:eastAsia="ru-RU"/>
        </w:rPr>
        <w:t xml:space="preserve">. закон от 27.07.2006 г. № 152-ФЗ </w:t>
      </w:r>
      <w:r w:rsidRPr="0065457E">
        <w:rPr>
          <w:rFonts w:ascii="Times New Roman" w:eastAsia="Times New Roman" w:hAnsi="Times New Roman" w:cs="Times New Roman"/>
          <w:bCs/>
          <w:color w:val="000000" w:themeColor="text1"/>
          <w:sz w:val="28"/>
          <w:szCs w:val="28"/>
          <w:lang w:eastAsia="ru-RU"/>
        </w:rPr>
        <w:t>(последняя редакция)</w:t>
      </w:r>
      <w:r w:rsidRPr="0065457E">
        <w:rPr>
          <w:rFonts w:ascii="Times New Roman" w:eastAsia="Times New Roman" w:hAnsi="Times New Roman" w:cs="Times New Roman"/>
          <w:color w:val="000000" w:themeColor="text1"/>
          <w:sz w:val="28"/>
          <w:szCs w:val="28"/>
          <w:lang w:eastAsia="ru-RU"/>
        </w:rPr>
        <w:t>]</w:t>
      </w:r>
      <w:r w:rsidRPr="0065457E">
        <w:rPr>
          <w:rFonts w:ascii="Times New Roman" w:eastAsia="Times New Roman" w:hAnsi="Times New Roman" w:cs="Times New Roman"/>
          <w:bCs/>
          <w:color w:val="000000" w:themeColor="text1"/>
          <w:sz w:val="28"/>
          <w:szCs w:val="28"/>
          <w:lang w:eastAsia="ru-RU"/>
        </w:rPr>
        <w:t xml:space="preserve"> </w:t>
      </w:r>
      <w:r w:rsidRPr="0065457E">
        <w:rPr>
          <w:rFonts w:ascii="Times New Roman" w:eastAsia="Times New Roman" w:hAnsi="Times New Roman" w:cs="Times New Roman"/>
          <w:color w:val="000000" w:themeColor="text1"/>
          <w:sz w:val="28"/>
          <w:szCs w:val="28"/>
          <w:lang w:eastAsia="ru-RU"/>
        </w:rPr>
        <w:t>//</w:t>
      </w:r>
      <w:hyperlink r:id="rId20"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xml:space="preserve">. [Электронный ресурс]. -  Режим доступа к источнику:  </w:t>
      </w:r>
      <w:hyperlink r:id="rId21" w:history="1">
        <w:r w:rsidRPr="0065457E">
          <w:rPr>
            <w:rFonts w:ascii="Times New Roman" w:eastAsia="Times New Roman" w:hAnsi="Times New Roman" w:cs="Times New Roman"/>
            <w:color w:val="000000" w:themeColor="text1"/>
            <w:sz w:val="28"/>
            <w:szCs w:val="28"/>
            <w:u w:val="single"/>
            <w:lang w:eastAsia="ru-RU"/>
          </w:rPr>
          <w:t>http://www.consultant.ru/document/cons_doc_LAW_61801/</w:t>
        </w:r>
      </w:hyperlink>
      <w:r w:rsidRPr="0065457E">
        <w:rPr>
          <w:rFonts w:ascii="Times New Roman" w:eastAsia="Times New Roman" w:hAnsi="Times New Roman" w:cs="Times New Roman"/>
          <w:color w:val="000000" w:themeColor="text1"/>
          <w:sz w:val="28"/>
          <w:szCs w:val="28"/>
          <w:lang w:eastAsia="ru-RU"/>
        </w:rPr>
        <w:t xml:space="preserve"> свободный (дата обращения 11.09.2020).</w:t>
      </w:r>
    </w:p>
    <w:p w:rsidR="00F348B5" w:rsidRPr="0065457E" w:rsidRDefault="00F348B5"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lastRenderedPageBreak/>
        <w:t>О государственной тайне: [</w:t>
      </w:r>
      <w:proofErr w:type="spellStart"/>
      <w:r w:rsidRPr="0065457E">
        <w:rPr>
          <w:rFonts w:ascii="Times New Roman" w:eastAsia="Times New Roman" w:hAnsi="Times New Roman" w:cs="Times New Roman"/>
          <w:color w:val="000000" w:themeColor="text1"/>
          <w:sz w:val="28"/>
          <w:szCs w:val="28"/>
          <w:lang w:eastAsia="ru-RU"/>
        </w:rPr>
        <w:t>федер</w:t>
      </w:r>
      <w:proofErr w:type="spellEnd"/>
      <w:r w:rsidRPr="0065457E">
        <w:rPr>
          <w:rFonts w:ascii="Times New Roman" w:eastAsia="Times New Roman" w:hAnsi="Times New Roman" w:cs="Times New Roman"/>
          <w:color w:val="000000" w:themeColor="text1"/>
          <w:sz w:val="28"/>
          <w:szCs w:val="28"/>
          <w:lang w:eastAsia="ru-RU"/>
        </w:rPr>
        <w:t xml:space="preserve">. закон от </w:t>
      </w:r>
      <w:proofErr w:type="spellStart"/>
      <w:proofErr w:type="gramStart"/>
      <w:r w:rsidRPr="0065457E">
        <w:rPr>
          <w:rFonts w:ascii="Times New Roman" w:eastAsia="Times New Roman" w:hAnsi="Times New Roman" w:cs="Times New Roman"/>
          <w:bCs/>
          <w:color w:val="000000" w:themeColor="text1"/>
          <w:sz w:val="28"/>
          <w:szCs w:val="28"/>
          <w:lang w:eastAsia="ru-RU"/>
        </w:rPr>
        <w:t>от</w:t>
      </w:r>
      <w:proofErr w:type="spellEnd"/>
      <w:proofErr w:type="gramEnd"/>
      <w:r w:rsidRPr="0065457E">
        <w:rPr>
          <w:rFonts w:ascii="Times New Roman" w:eastAsia="Times New Roman" w:hAnsi="Times New Roman" w:cs="Times New Roman"/>
          <w:bCs/>
          <w:color w:val="000000" w:themeColor="text1"/>
          <w:sz w:val="28"/>
          <w:szCs w:val="28"/>
          <w:lang w:eastAsia="ru-RU"/>
        </w:rPr>
        <w:t xml:space="preserve"> 21.07.1993 N 5485-1 (ред. от 08.03.2015)</w:t>
      </w:r>
      <w:r w:rsidRPr="0065457E">
        <w:rPr>
          <w:rFonts w:ascii="Times New Roman" w:eastAsia="Times New Roman" w:hAnsi="Times New Roman" w:cs="Times New Roman"/>
          <w:color w:val="000000" w:themeColor="text1"/>
          <w:sz w:val="28"/>
          <w:szCs w:val="28"/>
          <w:lang w:eastAsia="ru-RU"/>
        </w:rPr>
        <w:t>]</w:t>
      </w:r>
      <w:r w:rsidRPr="0065457E">
        <w:rPr>
          <w:rFonts w:ascii="Times New Roman" w:eastAsia="Times New Roman" w:hAnsi="Times New Roman" w:cs="Times New Roman"/>
          <w:bCs/>
          <w:color w:val="000000" w:themeColor="text1"/>
          <w:sz w:val="28"/>
          <w:szCs w:val="28"/>
          <w:lang w:eastAsia="ru-RU"/>
        </w:rPr>
        <w:t xml:space="preserve"> </w:t>
      </w:r>
      <w:r w:rsidRPr="0065457E">
        <w:rPr>
          <w:rFonts w:ascii="Times New Roman" w:eastAsia="Times New Roman" w:hAnsi="Times New Roman" w:cs="Times New Roman"/>
          <w:color w:val="000000" w:themeColor="text1"/>
          <w:sz w:val="28"/>
          <w:szCs w:val="28"/>
          <w:lang w:eastAsia="ru-RU"/>
        </w:rPr>
        <w:t>//</w:t>
      </w:r>
      <w:hyperlink r:id="rId22" w:history="1">
        <w:r w:rsidRPr="0065457E">
          <w:rPr>
            <w:rFonts w:ascii="Times New Roman" w:eastAsia="Times New Roman" w:hAnsi="Times New Roman" w:cs="Times New Roman"/>
            <w:color w:val="000000" w:themeColor="text1"/>
            <w:sz w:val="28"/>
            <w:szCs w:val="28"/>
            <w:lang w:eastAsia="ru-RU"/>
          </w:rPr>
          <w:t>КонсультантПлюс</w:t>
        </w:r>
      </w:hyperlink>
      <w:r w:rsidRPr="0065457E">
        <w:rPr>
          <w:rFonts w:ascii="Times New Roman" w:eastAsia="Times New Roman" w:hAnsi="Times New Roman" w:cs="Times New Roman"/>
          <w:color w:val="000000" w:themeColor="text1"/>
          <w:sz w:val="28"/>
          <w:szCs w:val="28"/>
          <w:lang w:eastAsia="ru-RU"/>
        </w:rPr>
        <w:t xml:space="preserve">. [Электронный ресурс]. -  Режим доступа к источнику:  </w:t>
      </w:r>
      <w:hyperlink r:id="rId23" w:history="1">
        <w:r w:rsidRPr="0065457E">
          <w:rPr>
            <w:rFonts w:ascii="Times New Roman" w:eastAsia="Times New Roman" w:hAnsi="Times New Roman" w:cs="Times New Roman"/>
            <w:color w:val="000000" w:themeColor="text1"/>
            <w:sz w:val="28"/>
            <w:szCs w:val="28"/>
            <w:u w:val="single"/>
            <w:lang w:eastAsia="ru-RU"/>
          </w:rPr>
          <w:t>http://www.consultant.ru/document/cons_doc_LAW_2481 /</w:t>
        </w:r>
      </w:hyperlink>
      <w:r w:rsidRPr="0065457E">
        <w:rPr>
          <w:rFonts w:ascii="Times New Roman" w:eastAsia="Times New Roman" w:hAnsi="Times New Roman" w:cs="Times New Roman"/>
          <w:color w:val="000000" w:themeColor="text1"/>
          <w:sz w:val="28"/>
          <w:szCs w:val="28"/>
          <w:lang w:eastAsia="ru-RU"/>
        </w:rPr>
        <w:t xml:space="preserve"> свободный (дата обращения 11.09.2020).</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5457E">
        <w:rPr>
          <w:rFonts w:ascii="Times New Roman" w:eastAsia="Times New Roman" w:hAnsi="Times New Roman" w:cs="Times New Roman"/>
          <w:color w:val="000000" w:themeColor="text1"/>
          <w:sz w:val="28"/>
          <w:szCs w:val="28"/>
          <w:lang w:eastAsia="ru-RU"/>
        </w:rPr>
        <w:t xml:space="preserve">Абросимова М.А. Информационные технологии в государственном и муниципальном управлении: Учебное пособие. – М.: </w:t>
      </w:r>
      <w:proofErr w:type="spellStart"/>
      <w:r w:rsidRPr="0065457E">
        <w:rPr>
          <w:rFonts w:ascii="Times New Roman" w:eastAsia="Times New Roman" w:hAnsi="Times New Roman" w:cs="Times New Roman"/>
          <w:color w:val="000000" w:themeColor="text1"/>
          <w:sz w:val="28"/>
          <w:szCs w:val="28"/>
          <w:lang w:eastAsia="ru-RU"/>
        </w:rPr>
        <w:t>КноРус</w:t>
      </w:r>
      <w:proofErr w:type="spellEnd"/>
      <w:r w:rsidRPr="0065457E">
        <w:rPr>
          <w:rFonts w:ascii="Times New Roman" w:eastAsia="Times New Roman" w:hAnsi="Times New Roman" w:cs="Times New Roman"/>
          <w:color w:val="000000" w:themeColor="text1"/>
          <w:sz w:val="28"/>
          <w:szCs w:val="28"/>
          <w:lang w:eastAsia="ru-RU"/>
        </w:rPr>
        <w:t>, 2013. – 248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Васюхин О. В., </w:t>
      </w:r>
      <w:proofErr w:type="spellStart"/>
      <w:r w:rsidRPr="0065457E">
        <w:rPr>
          <w:rFonts w:ascii="Times New Roman" w:eastAsia="Times New Roman" w:hAnsi="Times New Roman" w:cs="Times New Roman"/>
          <w:bCs/>
          <w:color w:val="000000" w:themeColor="text1"/>
          <w:sz w:val="28"/>
          <w:szCs w:val="28"/>
          <w:lang w:eastAsia="ru-RU"/>
        </w:rPr>
        <w:t>Варзунов</w:t>
      </w:r>
      <w:proofErr w:type="spellEnd"/>
      <w:r w:rsidRPr="0065457E">
        <w:rPr>
          <w:rFonts w:ascii="Times New Roman" w:eastAsia="Times New Roman" w:hAnsi="Times New Roman" w:cs="Times New Roman"/>
          <w:bCs/>
          <w:color w:val="000000" w:themeColor="text1"/>
          <w:sz w:val="28"/>
          <w:szCs w:val="28"/>
          <w:lang w:eastAsia="ru-RU"/>
        </w:rPr>
        <w:t xml:space="preserve"> А. В. Информационный менеджмент: краткий курс. Учебное пособие. – СПб</w:t>
      </w:r>
      <w:proofErr w:type="gramStart"/>
      <w:r w:rsidRPr="0065457E">
        <w:rPr>
          <w:rFonts w:ascii="Times New Roman" w:eastAsia="Times New Roman" w:hAnsi="Times New Roman" w:cs="Times New Roman"/>
          <w:bCs/>
          <w:color w:val="000000" w:themeColor="text1"/>
          <w:sz w:val="28"/>
          <w:szCs w:val="28"/>
          <w:lang w:eastAsia="ru-RU"/>
        </w:rPr>
        <w:t xml:space="preserve">.: </w:t>
      </w:r>
      <w:proofErr w:type="gramEnd"/>
      <w:r w:rsidRPr="0065457E">
        <w:rPr>
          <w:rFonts w:ascii="Times New Roman" w:eastAsia="Times New Roman" w:hAnsi="Times New Roman" w:cs="Times New Roman"/>
          <w:bCs/>
          <w:color w:val="000000" w:themeColor="text1"/>
          <w:sz w:val="28"/>
          <w:szCs w:val="28"/>
          <w:lang w:eastAsia="ru-RU"/>
        </w:rPr>
        <w:t>СПбГУ ИТМО, 2010. – 294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Гаврилов М.В. Информатика и информационные технологии: Учебник для бакалавров/ М.В. Гаврилов, В.А. Климов; Рецензент Л.В. Кальянов, Н.М. </w:t>
      </w:r>
      <w:proofErr w:type="spellStart"/>
      <w:r w:rsidRPr="0065457E">
        <w:rPr>
          <w:rFonts w:ascii="Times New Roman" w:eastAsia="Times New Roman" w:hAnsi="Times New Roman" w:cs="Times New Roman"/>
          <w:bCs/>
          <w:color w:val="000000" w:themeColor="text1"/>
          <w:sz w:val="28"/>
          <w:szCs w:val="28"/>
          <w:lang w:eastAsia="ru-RU"/>
        </w:rPr>
        <w:t>Рыскин</w:t>
      </w:r>
      <w:proofErr w:type="spellEnd"/>
      <w:r w:rsidRPr="0065457E">
        <w:rPr>
          <w:rFonts w:ascii="Times New Roman" w:eastAsia="Times New Roman" w:hAnsi="Times New Roman" w:cs="Times New Roman"/>
          <w:bCs/>
          <w:color w:val="000000" w:themeColor="text1"/>
          <w:sz w:val="28"/>
          <w:szCs w:val="28"/>
          <w:lang w:eastAsia="ru-RU"/>
        </w:rPr>
        <w:t xml:space="preserve">. – М.: </w:t>
      </w:r>
      <w:proofErr w:type="spellStart"/>
      <w:r w:rsidRPr="0065457E">
        <w:rPr>
          <w:rFonts w:ascii="Times New Roman" w:eastAsia="Times New Roman" w:hAnsi="Times New Roman" w:cs="Times New Roman"/>
          <w:bCs/>
          <w:color w:val="000000" w:themeColor="text1"/>
          <w:sz w:val="28"/>
          <w:szCs w:val="28"/>
          <w:lang w:eastAsia="ru-RU"/>
        </w:rPr>
        <w:t>Юрайт</w:t>
      </w:r>
      <w:proofErr w:type="spellEnd"/>
      <w:r w:rsidRPr="0065457E">
        <w:rPr>
          <w:rFonts w:ascii="Times New Roman" w:eastAsia="Times New Roman" w:hAnsi="Times New Roman" w:cs="Times New Roman"/>
          <w:bCs/>
          <w:color w:val="000000" w:themeColor="text1"/>
          <w:sz w:val="28"/>
          <w:szCs w:val="28"/>
          <w:lang w:eastAsia="ru-RU"/>
        </w:rPr>
        <w:t>, 2013. – 378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Голицына О.Л. Информационные технологии: Учебник / О.Л. Голицына, Н.В. Максимов, Т.Л. </w:t>
      </w:r>
      <w:proofErr w:type="spellStart"/>
      <w:r w:rsidRPr="0065457E">
        <w:rPr>
          <w:rFonts w:ascii="Times New Roman" w:eastAsia="Times New Roman" w:hAnsi="Times New Roman" w:cs="Times New Roman"/>
          <w:bCs/>
          <w:color w:val="000000" w:themeColor="text1"/>
          <w:sz w:val="28"/>
          <w:szCs w:val="28"/>
          <w:lang w:eastAsia="ru-RU"/>
        </w:rPr>
        <w:t>Партыка</w:t>
      </w:r>
      <w:proofErr w:type="spellEnd"/>
      <w:r w:rsidRPr="0065457E">
        <w:rPr>
          <w:rFonts w:ascii="Times New Roman" w:eastAsia="Times New Roman" w:hAnsi="Times New Roman" w:cs="Times New Roman"/>
          <w:bCs/>
          <w:color w:val="000000" w:themeColor="text1"/>
          <w:sz w:val="28"/>
          <w:szCs w:val="28"/>
          <w:lang w:eastAsia="ru-RU"/>
        </w:rPr>
        <w:t>, И.И. Попов. – М.: Форум, ИНФРА – М, 2013. – 608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Исаев Г.Н. Информационные технологии: Учебное пособие/ Г.Н. Исаев. – М.: Омега – Л, 2013. – 464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Панин И.Н. Информационные технологии в государственном управлении / И.Н. Панин. – М.: Гелиос АРВ, 2011. – 400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65457E">
        <w:rPr>
          <w:rFonts w:ascii="Times New Roman" w:eastAsia="Times New Roman" w:hAnsi="Times New Roman" w:cs="Times New Roman"/>
          <w:bCs/>
          <w:color w:val="000000" w:themeColor="text1"/>
          <w:sz w:val="28"/>
          <w:szCs w:val="28"/>
          <w:lang w:eastAsia="ru-RU"/>
        </w:rPr>
        <w:t>Саак</w:t>
      </w:r>
      <w:proofErr w:type="spellEnd"/>
      <w:r w:rsidRPr="0065457E">
        <w:rPr>
          <w:rFonts w:ascii="Times New Roman" w:eastAsia="Times New Roman" w:hAnsi="Times New Roman" w:cs="Times New Roman"/>
          <w:bCs/>
          <w:color w:val="000000" w:themeColor="text1"/>
          <w:sz w:val="28"/>
          <w:szCs w:val="28"/>
          <w:lang w:eastAsia="ru-RU"/>
        </w:rPr>
        <w:t xml:space="preserve"> А.</w:t>
      </w:r>
      <w:r w:rsidRPr="0065457E">
        <w:rPr>
          <w:rFonts w:ascii="Times New Roman" w:eastAsia="Times New Roman" w:hAnsi="Times New Roman" w:cs="Times New Roman"/>
          <w:b/>
          <w:bCs/>
          <w:color w:val="000000" w:themeColor="text1"/>
          <w:sz w:val="28"/>
          <w:szCs w:val="28"/>
          <w:lang w:eastAsia="ru-RU"/>
        </w:rPr>
        <w:t xml:space="preserve"> </w:t>
      </w:r>
      <w:r w:rsidRPr="0065457E">
        <w:rPr>
          <w:rFonts w:ascii="Times New Roman" w:eastAsia="Times New Roman" w:hAnsi="Times New Roman" w:cs="Times New Roman"/>
          <w:bCs/>
          <w:color w:val="000000" w:themeColor="text1"/>
          <w:sz w:val="28"/>
          <w:szCs w:val="28"/>
          <w:lang w:eastAsia="ru-RU"/>
        </w:rPr>
        <w:t xml:space="preserve">Э., Пахомов Е. В., </w:t>
      </w:r>
      <w:proofErr w:type="spellStart"/>
      <w:r w:rsidRPr="0065457E">
        <w:rPr>
          <w:rFonts w:ascii="Times New Roman" w:eastAsia="Times New Roman" w:hAnsi="Times New Roman" w:cs="Times New Roman"/>
          <w:bCs/>
          <w:color w:val="000000" w:themeColor="text1"/>
          <w:sz w:val="28"/>
          <w:szCs w:val="28"/>
          <w:lang w:eastAsia="ru-RU"/>
        </w:rPr>
        <w:t>Тюшняков</w:t>
      </w:r>
      <w:proofErr w:type="spellEnd"/>
      <w:r w:rsidRPr="0065457E">
        <w:rPr>
          <w:rFonts w:ascii="Times New Roman" w:eastAsia="Times New Roman" w:hAnsi="Times New Roman" w:cs="Times New Roman"/>
          <w:bCs/>
          <w:color w:val="000000" w:themeColor="text1"/>
          <w:sz w:val="28"/>
          <w:szCs w:val="28"/>
          <w:lang w:eastAsia="ru-RU"/>
        </w:rPr>
        <w:t xml:space="preserve"> В. Н. Информационные технологии управления: Учебник для вузов. 2-е изд. (+С</w:t>
      </w:r>
      <w:proofErr w:type="gramStart"/>
      <w:r w:rsidRPr="0065457E">
        <w:rPr>
          <w:rFonts w:ascii="Times New Roman" w:eastAsia="Times New Roman" w:hAnsi="Times New Roman" w:cs="Times New Roman"/>
          <w:bCs/>
          <w:color w:val="000000" w:themeColor="text1"/>
          <w:sz w:val="28"/>
          <w:szCs w:val="28"/>
          <w:lang w:eastAsia="ru-RU"/>
        </w:rPr>
        <w:t>D</w:t>
      </w:r>
      <w:proofErr w:type="gramEnd"/>
      <w:r w:rsidRPr="0065457E">
        <w:rPr>
          <w:rFonts w:ascii="Times New Roman" w:eastAsia="Times New Roman" w:hAnsi="Times New Roman" w:cs="Times New Roman"/>
          <w:bCs/>
          <w:color w:val="000000" w:themeColor="text1"/>
          <w:sz w:val="28"/>
          <w:szCs w:val="28"/>
          <w:lang w:eastAsia="ru-RU"/>
        </w:rPr>
        <w:t>).  -  СПб</w:t>
      </w:r>
      <w:proofErr w:type="gramStart"/>
      <w:r w:rsidRPr="0065457E">
        <w:rPr>
          <w:rFonts w:ascii="Times New Roman" w:eastAsia="Times New Roman" w:hAnsi="Times New Roman" w:cs="Times New Roman"/>
          <w:bCs/>
          <w:color w:val="000000" w:themeColor="text1"/>
          <w:sz w:val="28"/>
          <w:szCs w:val="28"/>
          <w:lang w:eastAsia="ru-RU"/>
        </w:rPr>
        <w:t xml:space="preserve">.: </w:t>
      </w:r>
      <w:proofErr w:type="gramEnd"/>
      <w:r w:rsidRPr="0065457E">
        <w:rPr>
          <w:rFonts w:ascii="Times New Roman" w:eastAsia="Times New Roman" w:hAnsi="Times New Roman" w:cs="Times New Roman"/>
          <w:bCs/>
          <w:color w:val="000000" w:themeColor="text1"/>
          <w:sz w:val="28"/>
          <w:szCs w:val="28"/>
          <w:lang w:eastAsia="ru-RU"/>
        </w:rPr>
        <w:t>Питер, 2012. -  320 с.: ил. -  (Серия «Учебник для вузов»).</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Симонович С.В. Информатика для юристов и экономистов. Учебник для вузов. Стандарт третьего поколения - 2 изд.  -   СПб</w:t>
      </w:r>
      <w:proofErr w:type="gramStart"/>
      <w:r w:rsidRPr="0065457E">
        <w:rPr>
          <w:rFonts w:ascii="Times New Roman" w:eastAsia="Times New Roman" w:hAnsi="Times New Roman" w:cs="Times New Roman"/>
          <w:bCs/>
          <w:color w:val="000000" w:themeColor="text1"/>
          <w:sz w:val="28"/>
          <w:szCs w:val="28"/>
          <w:lang w:eastAsia="ru-RU"/>
        </w:rPr>
        <w:t xml:space="preserve">.: </w:t>
      </w:r>
      <w:proofErr w:type="gramEnd"/>
      <w:r w:rsidRPr="0065457E">
        <w:rPr>
          <w:rFonts w:ascii="Times New Roman" w:eastAsia="Times New Roman" w:hAnsi="Times New Roman" w:cs="Times New Roman"/>
          <w:bCs/>
          <w:color w:val="000000" w:themeColor="text1"/>
          <w:sz w:val="28"/>
          <w:szCs w:val="28"/>
          <w:lang w:eastAsia="ru-RU"/>
        </w:rPr>
        <w:t>Питер, 2014. – 544с.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Информационные системы и технологии управления: Учебник / ВЗФЭИ; Под ред. </w:t>
      </w:r>
      <w:proofErr w:type="spellStart"/>
      <w:r w:rsidRPr="0065457E">
        <w:rPr>
          <w:rFonts w:ascii="Times New Roman" w:eastAsia="Times New Roman" w:hAnsi="Times New Roman" w:cs="Times New Roman"/>
          <w:bCs/>
          <w:color w:val="000000" w:themeColor="text1"/>
          <w:sz w:val="28"/>
          <w:szCs w:val="28"/>
          <w:lang w:eastAsia="ru-RU"/>
        </w:rPr>
        <w:t>Г.А.Титоренко</w:t>
      </w:r>
      <w:proofErr w:type="spellEnd"/>
      <w:r w:rsidRPr="0065457E">
        <w:rPr>
          <w:rFonts w:ascii="Times New Roman" w:eastAsia="Times New Roman" w:hAnsi="Times New Roman" w:cs="Times New Roman"/>
          <w:bCs/>
          <w:color w:val="000000" w:themeColor="text1"/>
          <w:sz w:val="28"/>
          <w:szCs w:val="28"/>
          <w:lang w:eastAsia="ru-RU"/>
        </w:rPr>
        <w:t>.  -  3-е изд.  -  М.: ЮНИТИ, 2011. -  591с.  (Золотой фонд российских учебников).</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Информационные технологии: учебник / Ю. Ю. Громов, И. В. </w:t>
      </w:r>
      <w:proofErr w:type="spellStart"/>
      <w:r w:rsidRPr="0065457E">
        <w:rPr>
          <w:rFonts w:ascii="Times New Roman" w:eastAsia="Times New Roman" w:hAnsi="Times New Roman" w:cs="Times New Roman"/>
          <w:bCs/>
          <w:color w:val="000000" w:themeColor="text1"/>
          <w:sz w:val="28"/>
          <w:szCs w:val="28"/>
          <w:lang w:eastAsia="ru-RU"/>
        </w:rPr>
        <w:t>Дидрих</w:t>
      </w:r>
      <w:proofErr w:type="spellEnd"/>
      <w:r w:rsidRPr="0065457E">
        <w:rPr>
          <w:rFonts w:ascii="Times New Roman" w:eastAsia="Times New Roman" w:hAnsi="Times New Roman" w:cs="Times New Roman"/>
          <w:bCs/>
          <w:color w:val="000000" w:themeColor="text1"/>
          <w:sz w:val="28"/>
          <w:szCs w:val="28"/>
          <w:lang w:eastAsia="ru-RU"/>
        </w:rPr>
        <w:t xml:space="preserve">, О. Г. Иванова, М. А. Ивановский, В. Г. </w:t>
      </w:r>
      <w:proofErr w:type="spellStart"/>
      <w:r w:rsidRPr="0065457E">
        <w:rPr>
          <w:rFonts w:ascii="Times New Roman" w:eastAsia="Times New Roman" w:hAnsi="Times New Roman" w:cs="Times New Roman"/>
          <w:bCs/>
          <w:color w:val="000000" w:themeColor="text1"/>
          <w:sz w:val="28"/>
          <w:szCs w:val="28"/>
          <w:lang w:eastAsia="ru-RU"/>
        </w:rPr>
        <w:t>Однолько</w:t>
      </w:r>
      <w:proofErr w:type="spellEnd"/>
      <w:r w:rsidRPr="0065457E">
        <w:rPr>
          <w:rFonts w:ascii="Times New Roman" w:eastAsia="Times New Roman" w:hAnsi="Times New Roman" w:cs="Times New Roman"/>
          <w:bCs/>
          <w:color w:val="000000" w:themeColor="text1"/>
          <w:sz w:val="28"/>
          <w:szCs w:val="28"/>
          <w:lang w:eastAsia="ru-RU"/>
        </w:rPr>
        <w:t xml:space="preserve">. – Тамбов: Изд-во </w:t>
      </w:r>
      <w:r w:rsidRPr="0065457E">
        <w:rPr>
          <w:rFonts w:ascii="Times New Roman" w:eastAsia="Times New Roman" w:hAnsi="Times New Roman" w:cs="Times New Roman"/>
          <w:bCs/>
          <w:color w:val="000000" w:themeColor="text1"/>
          <w:sz w:val="28"/>
          <w:szCs w:val="28"/>
          <w:lang w:eastAsia="ru-RU"/>
        </w:rPr>
        <w:lastRenderedPageBreak/>
        <w:t>ФГБОУ ВПО «ТГТУ», 2015. – 260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Информационные технологии в менеджменте (управлении): учебник и практикум / под общ</w:t>
      </w:r>
      <w:proofErr w:type="gramStart"/>
      <w:r w:rsidRPr="0065457E">
        <w:rPr>
          <w:rFonts w:ascii="Times New Roman" w:eastAsia="Times New Roman" w:hAnsi="Times New Roman" w:cs="Times New Roman"/>
          <w:bCs/>
          <w:color w:val="000000" w:themeColor="text1"/>
          <w:sz w:val="28"/>
          <w:szCs w:val="28"/>
          <w:lang w:eastAsia="ru-RU"/>
        </w:rPr>
        <w:t>.</w:t>
      </w:r>
      <w:proofErr w:type="gramEnd"/>
      <w:r w:rsidRPr="0065457E">
        <w:rPr>
          <w:rFonts w:ascii="Times New Roman" w:eastAsia="Times New Roman" w:hAnsi="Times New Roman" w:cs="Times New Roman"/>
          <w:bCs/>
          <w:color w:val="000000" w:themeColor="text1"/>
          <w:sz w:val="28"/>
          <w:szCs w:val="28"/>
          <w:lang w:eastAsia="ru-RU"/>
        </w:rPr>
        <w:t xml:space="preserve"> </w:t>
      </w:r>
      <w:proofErr w:type="gramStart"/>
      <w:r w:rsidRPr="0065457E">
        <w:rPr>
          <w:rFonts w:ascii="Times New Roman" w:eastAsia="Times New Roman" w:hAnsi="Times New Roman" w:cs="Times New Roman"/>
          <w:bCs/>
          <w:color w:val="000000" w:themeColor="text1"/>
          <w:sz w:val="28"/>
          <w:szCs w:val="28"/>
          <w:lang w:eastAsia="ru-RU"/>
        </w:rPr>
        <w:t>р</w:t>
      </w:r>
      <w:proofErr w:type="gramEnd"/>
      <w:r w:rsidRPr="0065457E">
        <w:rPr>
          <w:rFonts w:ascii="Times New Roman" w:eastAsia="Times New Roman" w:hAnsi="Times New Roman" w:cs="Times New Roman"/>
          <w:bCs/>
          <w:color w:val="000000" w:themeColor="text1"/>
          <w:sz w:val="28"/>
          <w:szCs w:val="28"/>
          <w:lang w:eastAsia="ru-RU"/>
        </w:rPr>
        <w:t xml:space="preserve">ед. Ю.Д. Романовой. – М.: Издательство </w:t>
      </w:r>
      <w:proofErr w:type="spellStart"/>
      <w:r w:rsidRPr="0065457E">
        <w:rPr>
          <w:rFonts w:ascii="Times New Roman" w:eastAsia="Times New Roman" w:hAnsi="Times New Roman" w:cs="Times New Roman"/>
          <w:bCs/>
          <w:color w:val="000000" w:themeColor="text1"/>
          <w:sz w:val="28"/>
          <w:szCs w:val="28"/>
          <w:lang w:eastAsia="ru-RU"/>
        </w:rPr>
        <w:t>Юрайт</w:t>
      </w:r>
      <w:proofErr w:type="spellEnd"/>
      <w:r w:rsidRPr="0065457E">
        <w:rPr>
          <w:rFonts w:ascii="Times New Roman" w:eastAsia="Times New Roman" w:hAnsi="Times New Roman" w:cs="Times New Roman"/>
          <w:bCs/>
          <w:color w:val="000000" w:themeColor="text1"/>
          <w:sz w:val="28"/>
          <w:szCs w:val="28"/>
          <w:lang w:eastAsia="ru-RU"/>
        </w:rPr>
        <w:t>, 2015. – 478 с. – Серия: Бакалавр. Базовый курс.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Информационные технологии и системы: Учебное пособие/ Е.Л. Федотова. – М.: ИД ФОРУМ, НИЦ ИНФРА – М, 2012. – 368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Информационные технологии управления: Учебник /под ред.  Б.В. Черникова. – М.: ИД ФОРУМ, НИЦ ИНФРА – М, 2013. – 368 с.</w:t>
      </w:r>
    </w:p>
    <w:p w:rsidR="009D61AC" w:rsidRPr="0065457E" w:rsidRDefault="009D61AC" w:rsidP="00F348B5">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Система государственного и муниципального управления: учебник для бакалавров / Ю. Н. </w:t>
      </w:r>
      <w:proofErr w:type="spellStart"/>
      <w:r w:rsidRPr="0065457E">
        <w:rPr>
          <w:rFonts w:ascii="Times New Roman" w:eastAsia="Times New Roman" w:hAnsi="Times New Roman" w:cs="Times New Roman"/>
          <w:bCs/>
          <w:color w:val="000000" w:themeColor="text1"/>
          <w:sz w:val="28"/>
          <w:szCs w:val="28"/>
          <w:lang w:eastAsia="ru-RU"/>
        </w:rPr>
        <w:t>Шедько</w:t>
      </w:r>
      <w:proofErr w:type="spellEnd"/>
      <w:r w:rsidRPr="0065457E">
        <w:rPr>
          <w:rFonts w:ascii="Times New Roman" w:eastAsia="Times New Roman" w:hAnsi="Times New Roman" w:cs="Times New Roman"/>
          <w:bCs/>
          <w:color w:val="000000" w:themeColor="text1"/>
          <w:sz w:val="28"/>
          <w:szCs w:val="28"/>
          <w:lang w:eastAsia="ru-RU"/>
        </w:rPr>
        <w:t xml:space="preserve">, Ю.Б. </w:t>
      </w:r>
      <w:proofErr w:type="spellStart"/>
      <w:r w:rsidRPr="0065457E">
        <w:rPr>
          <w:rFonts w:ascii="Times New Roman" w:eastAsia="Times New Roman" w:hAnsi="Times New Roman" w:cs="Times New Roman"/>
          <w:bCs/>
          <w:color w:val="000000" w:themeColor="text1"/>
          <w:sz w:val="28"/>
          <w:szCs w:val="28"/>
          <w:lang w:eastAsia="ru-RU"/>
        </w:rPr>
        <w:t>Миндлин</w:t>
      </w:r>
      <w:proofErr w:type="spellEnd"/>
      <w:r w:rsidRPr="0065457E">
        <w:rPr>
          <w:rFonts w:ascii="Times New Roman" w:eastAsia="Times New Roman" w:hAnsi="Times New Roman" w:cs="Times New Roman"/>
          <w:bCs/>
          <w:color w:val="000000" w:themeColor="text1"/>
          <w:sz w:val="28"/>
          <w:szCs w:val="28"/>
          <w:lang w:eastAsia="ru-RU"/>
        </w:rPr>
        <w:t xml:space="preserve"> и др.; под ред. Ю.Н. </w:t>
      </w:r>
      <w:proofErr w:type="spellStart"/>
      <w:r w:rsidRPr="0065457E">
        <w:rPr>
          <w:rFonts w:ascii="Times New Roman" w:eastAsia="Times New Roman" w:hAnsi="Times New Roman" w:cs="Times New Roman"/>
          <w:bCs/>
          <w:color w:val="000000" w:themeColor="text1"/>
          <w:sz w:val="28"/>
          <w:szCs w:val="28"/>
          <w:lang w:eastAsia="ru-RU"/>
        </w:rPr>
        <w:t>Шедько</w:t>
      </w:r>
      <w:proofErr w:type="spellEnd"/>
      <w:r w:rsidRPr="0065457E">
        <w:rPr>
          <w:rFonts w:ascii="Times New Roman" w:eastAsia="Times New Roman" w:hAnsi="Times New Roman" w:cs="Times New Roman"/>
          <w:bCs/>
          <w:color w:val="000000" w:themeColor="text1"/>
          <w:sz w:val="28"/>
          <w:szCs w:val="28"/>
          <w:lang w:eastAsia="ru-RU"/>
        </w:rPr>
        <w:t xml:space="preserve">. – М.: Издательство </w:t>
      </w:r>
      <w:proofErr w:type="spellStart"/>
      <w:r w:rsidRPr="0065457E">
        <w:rPr>
          <w:rFonts w:ascii="Times New Roman" w:eastAsia="Times New Roman" w:hAnsi="Times New Roman" w:cs="Times New Roman"/>
          <w:bCs/>
          <w:color w:val="000000" w:themeColor="text1"/>
          <w:sz w:val="28"/>
          <w:szCs w:val="28"/>
          <w:lang w:eastAsia="ru-RU"/>
        </w:rPr>
        <w:t>Юрайт</w:t>
      </w:r>
      <w:proofErr w:type="spellEnd"/>
      <w:r w:rsidRPr="0065457E">
        <w:rPr>
          <w:rFonts w:ascii="Times New Roman" w:eastAsia="Times New Roman" w:hAnsi="Times New Roman" w:cs="Times New Roman"/>
          <w:bCs/>
          <w:color w:val="000000" w:themeColor="text1"/>
          <w:sz w:val="28"/>
          <w:szCs w:val="28"/>
          <w:lang w:eastAsia="ru-RU"/>
        </w:rPr>
        <w:t>, 2013.  – 570 с.</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В.Н. Волкова, А.Ю. Васильев, А.А. Ефремов, В.Н. Юрьев. Классификация информационных технологий. Открытое образование. № 5/2015 г. – С. 16-23.</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65457E">
        <w:rPr>
          <w:rFonts w:ascii="Times New Roman" w:eastAsia="Times New Roman" w:hAnsi="Times New Roman" w:cs="Times New Roman"/>
          <w:bCs/>
          <w:color w:val="000000" w:themeColor="text1"/>
          <w:sz w:val="28"/>
          <w:szCs w:val="28"/>
          <w:lang w:eastAsia="ru-RU"/>
        </w:rPr>
        <w:t>Гарифуллина</w:t>
      </w:r>
      <w:proofErr w:type="spellEnd"/>
      <w:r w:rsidRPr="0065457E">
        <w:rPr>
          <w:rFonts w:ascii="Times New Roman" w:eastAsia="Times New Roman" w:hAnsi="Times New Roman" w:cs="Times New Roman"/>
          <w:bCs/>
          <w:color w:val="000000" w:themeColor="text1"/>
          <w:sz w:val="28"/>
          <w:szCs w:val="28"/>
          <w:lang w:eastAsia="ru-RU"/>
        </w:rPr>
        <w:t xml:space="preserve">, А. Ф. Информационные технологии в государственном и муниципальном управлении: // </w:t>
      </w:r>
      <w:proofErr w:type="spellStart"/>
      <w:r w:rsidRPr="0065457E">
        <w:rPr>
          <w:rFonts w:ascii="Times New Roman" w:eastAsia="Times New Roman" w:hAnsi="Times New Roman" w:cs="Times New Roman"/>
          <w:bCs/>
          <w:color w:val="000000" w:themeColor="text1"/>
          <w:sz w:val="28"/>
          <w:szCs w:val="28"/>
          <w:lang w:eastAsia="ru-RU"/>
        </w:rPr>
        <w:t>Ишкулова</w:t>
      </w:r>
      <w:proofErr w:type="spellEnd"/>
      <w:r w:rsidRPr="0065457E">
        <w:rPr>
          <w:rFonts w:ascii="Times New Roman" w:eastAsia="Times New Roman" w:hAnsi="Times New Roman" w:cs="Times New Roman"/>
          <w:bCs/>
          <w:color w:val="000000" w:themeColor="text1"/>
          <w:sz w:val="28"/>
          <w:szCs w:val="28"/>
          <w:lang w:eastAsia="ru-RU"/>
        </w:rPr>
        <w:t xml:space="preserve"> Г.Р., </w:t>
      </w:r>
      <w:proofErr w:type="spellStart"/>
      <w:r w:rsidRPr="0065457E">
        <w:rPr>
          <w:rFonts w:ascii="Times New Roman" w:eastAsia="Times New Roman" w:hAnsi="Times New Roman" w:cs="Times New Roman"/>
          <w:bCs/>
          <w:color w:val="000000" w:themeColor="text1"/>
          <w:sz w:val="28"/>
          <w:szCs w:val="28"/>
          <w:lang w:eastAsia="ru-RU"/>
        </w:rPr>
        <w:t>Гарифуллина</w:t>
      </w:r>
      <w:proofErr w:type="spellEnd"/>
      <w:r w:rsidRPr="0065457E">
        <w:rPr>
          <w:rFonts w:ascii="Times New Roman" w:eastAsia="Times New Roman" w:hAnsi="Times New Roman" w:cs="Times New Roman"/>
          <w:bCs/>
          <w:color w:val="000000" w:themeColor="text1"/>
          <w:sz w:val="28"/>
          <w:szCs w:val="28"/>
          <w:lang w:eastAsia="ru-RU"/>
        </w:rPr>
        <w:t xml:space="preserve"> А.Ф. // Экономика и социум. - 2013. - № 3 (8). - С. 299-302.</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65457E">
        <w:rPr>
          <w:rFonts w:ascii="Times New Roman" w:eastAsia="Times New Roman" w:hAnsi="Times New Roman" w:cs="Times New Roman"/>
          <w:bCs/>
          <w:color w:val="000000" w:themeColor="text1"/>
          <w:sz w:val="28"/>
          <w:szCs w:val="28"/>
          <w:lang w:eastAsia="ru-RU"/>
        </w:rPr>
        <w:t>Поткина</w:t>
      </w:r>
      <w:proofErr w:type="spellEnd"/>
      <w:r w:rsidRPr="0065457E">
        <w:rPr>
          <w:rFonts w:ascii="Times New Roman" w:eastAsia="Times New Roman" w:hAnsi="Times New Roman" w:cs="Times New Roman"/>
          <w:bCs/>
          <w:color w:val="000000" w:themeColor="text1"/>
          <w:sz w:val="28"/>
          <w:szCs w:val="28"/>
          <w:lang w:eastAsia="ru-RU"/>
        </w:rPr>
        <w:t xml:space="preserve"> Е.С., </w:t>
      </w:r>
      <w:proofErr w:type="spellStart"/>
      <w:r w:rsidRPr="0065457E">
        <w:rPr>
          <w:rFonts w:ascii="Times New Roman" w:eastAsia="Times New Roman" w:hAnsi="Times New Roman" w:cs="Times New Roman"/>
          <w:bCs/>
          <w:color w:val="000000" w:themeColor="text1"/>
          <w:sz w:val="28"/>
          <w:szCs w:val="28"/>
          <w:lang w:eastAsia="ru-RU"/>
        </w:rPr>
        <w:t>Холопова</w:t>
      </w:r>
      <w:proofErr w:type="spellEnd"/>
      <w:r w:rsidRPr="0065457E">
        <w:rPr>
          <w:rFonts w:ascii="Times New Roman" w:eastAsia="Times New Roman" w:hAnsi="Times New Roman" w:cs="Times New Roman"/>
          <w:bCs/>
          <w:color w:val="000000" w:themeColor="text1"/>
          <w:sz w:val="28"/>
          <w:szCs w:val="28"/>
          <w:lang w:eastAsia="ru-RU"/>
        </w:rPr>
        <w:t xml:space="preserve"> Л.А. Развитие информационных технологий// Научно-методический журнал Концепт. – 2014. -  </w:t>
      </w:r>
      <w:proofErr w:type="spellStart"/>
      <w:r w:rsidRPr="0065457E">
        <w:rPr>
          <w:rFonts w:ascii="Times New Roman" w:eastAsia="Times New Roman" w:hAnsi="Times New Roman" w:cs="Times New Roman"/>
          <w:bCs/>
          <w:color w:val="000000" w:themeColor="text1"/>
          <w:sz w:val="28"/>
          <w:szCs w:val="28"/>
          <w:lang w:eastAsia="ru-RU"/>
        </w:rPr>
        <w:t>Спецвыпуск</w:t>
      </w:r>
      <w:proofErr w:type="spellEnd"/>
      <w:r w:rsidRPr="0065457E">
        <w:rPr>
          <w:rFonts w:ascii="Times New Roman" w:eastAsia="Times New Roman" w:hAnsi="Times New Roman" w:cs="Times New Roman"/>
          <w:bCs/>
          <w:color w:val="000000" w:themeColor="text1"/>
          <w:sz w:val="28"/>
          <w:szCs w:val="28"/>
          <w:lang w:eastAsia="ru-RU"/>
        </w:rPr>
        <w:t xml:space="preserve"> № 09. -  С. 1-9.</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65457E">
        <w:rPr>
          <w:rFonts w:ascii="Times New Roman" w:eastAsia="Times New Roman" w:hAnsi="Times New Roman" w:cs="Times New Roman"/>
          <w:bCs/>
          <w:color w:val="000000" w:themeColor="text1"/>
          <w:sz w:val="28"/>
          <w:szCs w:val="28"/>
          <w:lang w:eastAsia="ru-RU"/>
        </w:rPr>
        <w:t>Патраков</w:t>
      </w:r>
      <w:proofErr w:type="spellEnd"/>
      <w:r w:rsidRPr="0065457E">
        <w:rPr>
          <w:rFonts w:ascii="Times New Roman" w:eastAsia="Times New Roman" w:hAnsi="Times New Roman" w:cs="Times New Roman"/>
          <w:bCs/>
          <w:color w:val="000000" w:themeColor="text1"/>
          <w:sz w:val="28"/>
          <w:szCs w:val="28"/>
          <w:lang w:eastAsia="ru-RU"/>
        </w:rPr>
        <w:t xml:space="preserve"> Н.А. Об оценке эффективности применения информационных технологий в органах власти // АНО </w:t>
      </w:r>
      <w:proofErr w:type="gramStart"/>
      <w:r w:rsidRPr="0065457E">
        <w:rPr>
          <w:rFonts w:ascii="Times New Roman" w:eastAsia="Times New Roman" w:hAnsi="Times New Roman" w:cs="Times New Roman"/>
          <w:bCs/>
          <w:color w:val="000000" w:themeColor="text1"/>
          <w:sz w:val="28"/>
          <w:szCs w:val="28"/>
          <w:lang w:eastAsia="ru-RU"/>
        </w:rPr>
        <w:t>ВО</w:t>
      </w:r>
      <w:proofErr w:type="gramEnd"/>
      <w:r w:rsidRPr="0065457E">
        <w:rPr>
          <w:rFonts w:ascii="Times New Roman" w:eastAsia="Times New Roman" w:hAnsi="Times New Roman" w:cs="Times New Roman"/>
          <w:bCs/>
          <w:color w:val="000000" w:themeColor="text1"/>
          <w:sz w:val="28"/>
          <w:szCs w:val="28"/>
          <w:lang w:eastAsia="ru-RU"/>
        </w:rPr>
        <w:t xml:space="preserve"> «Гуманитарный университет», г. Екатеринбург. Доклад. 2016.  – С. 330-333.</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proofErr w:type="spellStart"/>
      <w:r w:rsidRPr="0065457E">
        <w:rPr>
          <w:rFonts w:ascii="Times New Roman" w:eastAsia="Times New Roman" w:hAnsi="Times New Roman" w:cs="Times New Roman"/>
          <w:bCs/>
          <w:color w:val="000000" w:themeColor="text1"/>
          <w:sz w:val="28"/>
          <w:szCs w:val="28"/>
          <w:lang w:eastAsia="ru-RU"/>
        </w:rPr>
        <w:t>Бунова</w:t>
      </w:r>
      <w:proofErr w:type="spellEnd"/>
      <w:r w:rsidRPr="0065457E">
        <w:rPr>
          <w:rFonts w:ascii="Times New Roman" w:eastAsia="Times New Roman" w:hAnsi="Times New Roman" w:cs="Times New Roman"/>
          <w:bCs/>
          <w:color w:val="000000" w:themeColor="text1"/>
          <w:sz w:val="28"/>
          <w:szCs w:val="28"/>
          <w:lang w:eastAsia="ru-RU"/>
        </w:rPr>
        <w:t xml:space="preserve"> Е.В., Буслаева О.С. Оценка эффективности внедрения информационных систем // Вестник АГТУ. Сер. Управление, вычислительная техника и информатика. – 2012. - № 1. С. 158-164.</w:t>
      </w:r>
      <w:r w:rsidRPr="0065457E">
        <w:rPr>
          <w:rFonts w:ascii="Times New Roman" w:eastAsia="Times New Roman" w:hAnsi="Times New Roman" w:cs="Times New Roman"/>
          <w:color w:val="000000" w:themeColor="text1"/>
          <w:sz w:val="28"/>
          <w:szCs w:val="28"/>
          <w:lang w:eastAsia="ru-RU"/>
        </w:rPr>
        <w:t xml:space="preserve"> [Электронный ресурс].</w:t>
      </w:r>
      <w:r w:rsidRPr="0065457E">
        <w:rPr>
          <w:rFonts w:ascii="Times New Roman" w:eastAsia="Times New Roman" w:hAnsi="Times New Roman" w:cs="Times New Roman"/>
          <w:bCs/>
          <w:color w:val="000000" w:themeColor="text1"/>
          <w:sz w:val="28"/>
          <w:szCs w:val="28"/>
          <w:lang w:eastAsia="ru-RU"/>
        </w:rPr>
        <w:t xml:space="preserve"> – Режим доступа к источнику: </w:t>
      </w:r>
      <w:hyperlink r:id="rId24" w:history="1">
        <w:r w:rsidRPr="0065457E">
          <w:rPr>
            <w:rFonts w:ascii="Times New Roman" w:eastAsia="Times New Roman" w:hAnsi="Times New Roman" w:cs="Times New Roman"/>
            <w:bCs/>
            <w:color w:val="000000" w:themeColor="text1"/>
            <w:sz w:val="28"/>
            <w:szCs w:val="28"/>
            <w:u w:val="single"/>
            <w:lang w:eastAsia="ru-RU"/>
          </w:rPr>
          <w:t>http://cyberleninka.ru/article/n/otsenka-effektivnosti-vnedreniya-informatsionnyh-sistem</w:t>
        </w:r>
      </w:hyperlink>
      <w:r w:rsidRPr="0065457E">
        <w:rPr>
          <w:rFonts w:ascii="Times New Roman" w:eastAsia="Times New Roman" w:hAnsi="Times New Roman" w:cs="Times New Roman"/>
          <w:bCs/>
          <w:color w:val="000000" w:themeColor="text1"/>
          <w:sz w:val="28"/>
          <w:szCs w:val="28"/>
          <w:lang w:eastAsia="ru-RU"/>
        </w:rPr>
        <w:t xml:space="preserve"> свободный (дата обращения </w:t>
      </w:r>
      <w:r w:rsidR="00F348B5" w:rsidRPr="0065457E">
        <w:rPr>
          <w:rFonts w:ascii="Times New Roman" w:eastAsia="Times New Roman" w:hAnsi="Times New Roman" w:cs="Times New Roman"/>
          <w:color w:val="000000" w:themeColor="text1"/>
          <w:sz w:val="28"/>
          <w:szCs w:val="28"/>
          <w:lang w:eastAsia="ru-RU"/>
        </w:rPr>
        <w:t>11.09.2020</w:t>
      </w:r>
      <w:r w:rsidRPr="0065457E">
        <w:rPr>
          <w:rFonts w:ascii="Times New Roman" w:eastAsia="Times New Roman" w:hAnsi="Times New Roman" w:cs="Times New Roman"/>
          <w:bCs/>
          <w:color w:val="000000" w:themeColor="text1"/>
          <w:sz w:val="28"/>
          <w:szCs w:val="28"/>
          <w:lang w:eastAsia="ru-RU"/>
        </w:rPr>
        <w:t>).</w:t>
      </w:r>
    </w:p>
    <w:p w:rsidR="009D61AC" w:rsidRPr="0065457E" w:rsidRDefault="009D61AC" w:rsidP="00AF700D">
      <w:pPr>
        <w:pStyle w:val="a6"/>
        <w:widowControl w:val="0"/>
        <w:numPr>
          <w:ilvl w:val="0"/>
          <w:numId w:val="7"/>
        </w:numPr>
        <w:autoSpaceDE w:val="0"/>
        <w:autoSpaceDN w:val="0"/>
        <w:adjustRightInd w:val="0"/>
        <w:spacing w:after="0" w:line="360" w:lineRule="auto"/>
        <w:ind w:left="0" w:firstLine="709"/>
        <w:jc w:val="both"/>
        <w:rPr>
          <w:rFonts w:ascii="Times New Roman" w:eastAsia="Times New Roman" w:hAnsi="Times New Roman" w:cs="Times New Roman"/>
          <w:bCs/>
          <w:color w:val="000000" w:themeColor="text1"/>
          <w:sz w:val="28"/>
          <w:szCs w:val="28"/>
          <w:lang w:eastAsia="ru-RU"/>
        </w:rPr>
      </w:pPr>
      <w:r w:rsidRPr="0065457E">
        <w:rPr>
          <w:rFonts w:ascii="Times New Roman" w:eastAsia="Times New Roman" w:hAnsi="Times New Roman" w:cs="Times New Roman"/>
          <w:bCs/>
          <w:color w:val="000000" w:themeColor="text1"/>
          <w:sz w:val="28"/>
          <w:szCs w:val="28"/>
          <w:lang w:eastAsia="ru-RU"/>
        </w:rPr>
        <w:t xml:space="preserve">Дудкина И. М., Дудкин Д. В., Казакова Д. С. Мониторинг работы </w:t>
      </w:r>
      <w:r w:rsidRPr="0065457E">
        <w:rPr>
          <w:rFonts w:ascii="Times New Roman" w:eastAsia="Times New Roman" w:hAnsi="Times New Roman" w:cs="Times New Roman"/>
          <w:bCs/>
          <w:color w:val="000000" w:themeColor="text1"/>
          <w:sz w:val="28"/>
          <w:szCs w:val="28"/>
          <w:lang w:eastAsia="ru-RU"/>
        </w:rPr>
        <w:lastRenderedPageBreak/>
        <w:t>систем электронного документооборота информационных систем в Центрах занятости населения // Молодой ученый. - 2016. - №7.4. - С. 46-52.</w:t>
      </w:r>
      <w:r w:rsidRPr="0065457E">
        <w:rPr>
          <w:rFonts w:ascii="Times New Roman" w:eastAsia="Times New Roman" w:hAnsi="Times New Roman" w:cs="Times New Roman"/>
          <w:color w:val="000000" w:themeColor="text1"/>
          <w:sz w:val="28"/>
          <w:szCs w:val="28"/>
          <w:lang w:eastAsia="ru-RU"/>
        </w:rPr>
        <w:t xml:space="preserve"> [Электронный ресурс]. -</w:t>
      </w:r>
      <w:r w:rsidRPr="0065457E">
        <w:rPr>
          <w:rFonts w:ascii="Times New Roman" w:eastAsia="Times New Roman" w:hAnsi="Times New Roman" w:cs="Times New Roman"/>
          <w:bCs/>
          <w:color w:val="000000" w:themeColor="text1"/>
          <w:sz w:val="28"/>
          <w:szCs w:val="28"/>
          <w:lang w:eastAsia="ru-RU"/>
        </w:rPr>
        <w:t xml:space="preserve"> Режим доступа к источнику: </w:t>
      </w:r>
      <w:hyperlink r:id="rId25" w:history="1">
        <w:r w:rsidRPr="0065457E">
          <w:rPr>
            <w:rFonts w:ascii="Times New Roman" w:eastAsia="Times New Roman" w:hAnsi="Times New Roman" w:cs="Times New Roman"/>
            <w:bCs/>
            <w:color w:val="000000" w:themeColor="text1"/>
            <w:sz w:val="28"/>
            <w:szCs w:val="28"/>
            <w:u w:val="single"/>
            <w:lang w:eastAsia="ru-RU"/>
          </w:rPr>
          <w:t>http://moluch.ru/archive/111/28181/</w:t>
        </w:r>
      </w:hyperlink>
      <w:r w:rsidRPr="0065457E">
        <w:rPr>
          <w:rFonts w:ascii="Times New Roman" w:eastAsia="Times New Roman" w:hAnsi="Times New Roman" w:cs="Times New Roman"/>
          <w:bCs/>
          <w:color w:val="000000" w:themeColor="text1"/>
          <w:sz w:val="28"/>
          <w:szCs w:val="28"/>
          <w:lang w:eastAsia="ru-RU"/>
        </w:rPr>
        <w:t xml:space="preserve"> свободный (дата обращения </w:t>
      </w:r>
      <w:r w:rsidR="00F348B5" w:rsidRPr="0065457E">
        <w:rPr>
          <w:rFonts w:ascii="Times New Roman" w:eastAsia="Times New Roman" w:hAnsi="Times New Roman" w:cs="Times New Roman"/>
          <w:color w:val="000000" w:themeColor="text1"/>
          <w:sz w:val="28"/>
          <w:szCs w:val="28"/>
          <w:lang w:eastAsia="ru-RU"/>
        </w:rPr>
        <w:t>11.09.2020</w:t>
      </w:r>
      <w:r w:rsidRPr="0065457E">
        <w:rPr>
          <w:rFonts w:ascii="Times New Roman" w:eastAsia="Times New Roman" w:hAnsi="Times New Roman" w:cs="Times New Roman"/>
          <w:bCs/>
          <w:color w:val="000000" w:themeColor="text1"/>
          <w:sz w:val="28"/>
          <w:szCs w:val="28"/>
          <w:lang w:eastAsia="ru-RU"/>
        </w:rPr>
        <w:t>).</w:t>
      </w:r>
    </w:p>
    <w:p w:rsidR="009D61AC" w:rsidRPr="0065457E" w:rsidRDefault="009D61AC" w:rsidP="00AF700D">
      <w:pPr>
        <w:spacing w:after="0" w:line="360" w:lineRule="auto"/>
        <w:ind w:firstLine="709"/>
        <w:jc w:val="both"/>
        <w:rPr>
          <w:rFonts w:ascii="Times New Roman" w:hAnsi="Times New Roman" w:cs="Times New Roman"/>
          <w:color w:val="000000" w:themeColor="text1"/>
          <w:sz w:val="28"/>
          <w:szCs w:val="28"/>
        </w:rPr>
      </w:pPr>
    </w:p>
    <w:sectPr w:rsidR="009D61AC" w:rsidRPr="0065457E" w:rsidSect="0065457E">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18E" w:rsidRDefault="00C6518E" w:rsidP="001A0885">
      <w:pPr>
        <w:spacing w:after="0" w:line="240" w:lineRule="auto"/>
      </w:pPr>
      <w:r>
        <w:separator/>
      </w:r>
    </w:p>
  </w:endnote>
  <w:endnote w:type="continuationSeparator" w:id="0">
    <w:p w:rsidR="00C6518E" w:rsidRDefault="00C6518E" w:rsidP="001A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2" w:rsidRDefault="00192E5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991693"/>
      <w:docPartObj>
        <w:docPartGallery w:val="Page Numbers (Bottom of Page)"/>
        <w:docPartUnique/>
      </w:docPartObj>
    </w:sdtPr>
    <w:sdtContent>
      <w:p w:rsidR="0065457E" w:rsidRDefault="0065457E">
        <w:pPr>
          <w:pStyle w:val="ac"/>
          <w:jc w:val="center"/>
        </w:pPr>
        <w:r>
          <w:fldChar w:fldCharType="begin"/>
        </w:r>
        <w:r>
          <w:instrText>PAGE   \* MERGEFORMAT</w:instrText>
        </w:r>
        <w:r>
          <w:fldChar w:fldCharType="separate"/>
        </w:r>
        <w:r w:rsidR="006869BF">
          <w:rPr>
            <w:noProof/>
          </w:rPr>
          <w:t>8</w:t>
        </w:r>
        <w:r>
          <w:fldChar w:fldCharType="end"/>
        </w:r>
      </w:p>
    </w:sdtContent>
  </w:sdt>
  <w:p w:rsidR="007B7015" w:rsidRDefault="007B701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2" w:rsidRDefault="00192E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18E" w:rsidRDefault="00C6518E" w:rsidP="001A0885">
      <w:pPr>
        <w:spacing w:after="0" w:line="240" w:lineRule="auto"/>
      </w:pPr>
      <w:r>
        <w:separator/>
      </w:r>
    </w:p>
  </w:footnote>
  <w:footnote w:type="continuationSeparator" w:id="0">
    <w:p w:rsidR="00C6518E" w:rsidRDefault="00C6518E" w:rsidP="001A0885">
      <w:pPr>
        <w:spacing w:after="0" w:line="240" w:lineRule="auto"/>
      </w:pPr>
      <w:r>
        <w:continuationSeparator/>
      </w:r>
    </w:p>
  </w:footnote>
  <w:footnote w:id="1">
    <w:p w:rsidR="001A0885" w:rsidRPr="00FB6CF2" w:rsidRDefault="001A0885" w:rsidP="001A0885">
      <w:pPr>
        <w:autoSpaceDE w:val="0"/>
        <w:autoSpaceDN w:val="0"/>
        <w:adjustRightInd w:val="0"/>
        <w:spacing w:after="0" w:line="240" w:lineRule="auto"/>
        <w:jc w:val="both"/>
        <w:rPr>
          <w:rFonts w:ascii="Times New Roman" w:hAnsi="Times New Roman" w:cs="Times New Roman"/>
          <w:sz w:val="20"/>
          <w:szCs w:val="20"/>
        </w:rPr>
      </w:pPr>
      <w:r w:rsidRPr="00FB6CF2">
        <w:rPr>
          <w:rStyle w:val="a5"/>
          <w:rFonts w:ascii="Times New Roman" w:hAnsi="Times New Roman" w:cs="Times New Roman"/>
        </w:rPr>
        <w:footnoteRef/>
      </w:r>
      <w:r w:rsidRPr="00FB6CF2">
        <w:rPr>
          <w:rFonts w:ascii="Times New Roman" w:hAnsi="Times New Roman" w:cs="Times New Roman"/>
          <w:sz w:val="20"/>
          <w:szCs w:val="20"/>
        </w:rPr>
        <w:t xml:space="preserve"> </w:t>
      </w:r>
      <w:r w:rsidRPr="00FB6CF2">
        <w:rPr>
          <w:rFonts w:ascii="Times New Roman" w:hAnsi="Times New Roman" w:cs="Times New Roman"/>
          <w:bCs/>
          <w:sz w:val="20"/>
          <w:szCs w:val="20"/>
        </w:rPr>
        <w:t xml:space="preserve">Информационные </w:t>
      </w:r>
      <w:r w:rsidRPr="00FB6CF2">
        <w:rPr>
          <w:rFonts w:ascii="Times New Roman" w:hAnsi="Times New Roman" w:cs="Times New Roman"/>
          <w:sz w:val="20"/>
          <w:szCs w:val="20"/>
        </w:rPr>
        <w:t xml:space="preserve">технологии: учебник / Ю. Ю. Громов, И. В. </w:t>
      </w:r>
      <w:proofErr w:type="spellStart"/>
      <w:r w:rsidRPr="00FB6CF2">
        <w:rPr>
          <w:rFonts w:ascii="Times New Roman" w:hAnsi="Times New Roman" w:cs="Times New Roman"/>
          <w:sz w:val="20"/>
          <w:szCs w:val="20"/>
        </w:rPr>
        <w:t>Дидрих</w:t>
      </w:r>
      <w:proofErr w:type="spellEnd"/>
      <w:r w:rsidRPr="00FB6CF2">
        <w:rPr>
          <w:rFonts w:ascii="Times New Roman" w:hAnsi="Times New Roman" w:cs="Times New Roman"/>
          <w:sz w:val="20"/>
          <w:szCs w:val="20"/>
        </w:rPr>
        <w:t xml:space="preserve">, О. Г. Иванова, М. А. Ивановский, В. Г. </w:t>
      </w:r>
      <w:proofErr w:type="spellStart"/>
      <w:r w:rsidRPr="00FB6CF2">
        <w:rPr>
          <w:rFonts w:ascii="Times New Roman" w:hAnsi="Times New Roman" w:cs="Times New Roman"/>
          <w:sz w:val="20"/>
          <w:szCs w:val="20"/>
        </w:rPr>
        <w:t>Однолько</w:t>
      </w:r>
      <w:proofErr w:type="spellEnd"/>
      <w:r w:rsidRPr="00FB6CF2">
        <w:rPr>
          <w:rFonts w:ascii="Times New Roman" w:hAnsi="Times New Roman" w:cs="Times New Roman"/>
          <w:sz w:val="20"/>
          <w:szCs w:val="20"/>
        </w:rPr>
        <w:t>. – Тамбов: Изд-во ФГБОУ ВПО «ТГТУ», 2015. С.11-12.</w:t>
      </w:r>
    </w:p>
  </w:footnote>
  <w:footnote w:id="2">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w:t>
      </w:r>
      <w:proofErr w:type="spellStart"/>
      <w:r w:rsidRPr="00FB6CF2">
        <w:rPr>
          <w:rFonts w:ascii="Times New Roman" w:hAnsi="Times New Roman" w:cs="Times New Roman"/>
        </w:rPr>
        <w:t>Поткина</w:t>
      </w:r>
      <w:proofErr w:type="spellEnd"/>
      <w:r w:rsidRPr="00FB6CF2">
        <w:rPr>
          <w:rFonts w:ascii="Times New Roman" w:hAnsi="Times New Roman" w:cs="Times New Roman"/>
        </w:rPr>
        <w:t xml:space="preserve"> Е.С., </w:t>
      </w:r>
      <w:proofErr w:type="spellStart"/>
      <w:r w:rsidRPr="00FB6CF2">
        <w:rPr>
          <w:rFonts w:ascii="Times New Roman" w:hAnsi="Times New Roman" w:cs="Times New Roman"/>
        </w:rPr>
        <w:t>Холопова</w:t>
      </w:r>
      <w:proofErr w:type="spellEnd"/>
      <w:r w:rsidRPr="00FB6CF2">
        <w:rPr>
          <w:rFonts w:ascii="Times New Roman" w:hAnsi="Times New Roman" w:cs="Times New Roman"/>
        </w:rPr>
        <w:t xml:space="preserve"> Л.А. Развитие информационных технологий// Научно-методический журнал Концепт. – 2014. -  </w:t>
      </w:r>
      <w:proofErr w:type="spellStart"/>
      <w:r w:rsidRPr="00FB6CF2">
        <w:rPr>
          <w:rFonts w:ascii="Times New Roman" w:hAnsi="Times New Roman" w:cs="Times New Roman"/>
        </w:rPr>
        <w:t>Спецвыпуск</w:t>
      </w:r>
      <w:proofErr w:type="spellEnd"/>
      <w:r w:rsidRPr="00FB6CF2">
        <w:rPr>
          <w:rFonts w:ascii="Times New Roman" w:hAnsi="Times New Roman" w:cs="Times New Roman"/>
        </w:rPr>
        <w:t xml:space="preserve"> № 09. С.1.</w:t>
      </w:r>
    </w:p>
  </w:footnote>
  <w:footnote w:id="3">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"Об информации, информационных технологиях и о защите информации»: [Федеральный закон от 27.07.2006 N 149-ФЗ (ред. от 19.12.2016)]// </w:t>
      </w:r>
      <w:hyperlink r:id="rId1" w:history="1">
        <w:r w:rsidRPr="00FB6CF2">
          <w:rPr>
            <w:rFonts w:ascii="Times New Roman" w:hAnsi="Times New Roman" w:cs="Times New Roman"/>
          </w:rPr>
          <w:t>КонсультантПлюс</w:t>
        </w:r>
      </w:hyperlink>
      <w:r w:rsidRPr="00FB6CF2">
        <w:rPr>
          <w:rFonts w:ascii="Times New Roman" w:hAnsi="Times New Roman" w:cs="Times New Roman"/>
        </w:rPr>
        <w:t xml:space="preserve">. [Электронный ресурс]. -  Режим доступа к источнику: </w:t>
      </w:r>
      <w:r w:rsidRPr="00D04AE8">
        <w:rPr>
          <w:rFonts w:ascii="Times New Roman" w:hAnsi="Times New Roman" w:cs="Times New Roman"/>
        </w:rPr>
        <w:t>http://www.consultant.ru/cons/cgi/online.cgi?req=doc&amp;base=LAW&amp;n=200126&amp;fld=134&amp;dst=100038,0&amp;rnd=0.5559274911034604#0</w:t>
      </w:r>
      <w:r w:rsidRPr="00FB6CF2">
        <w:rPr>
          <w:rFonts w:ascii="Times New Roman" w:hAnsi="Times New Roman" w:cs="Times New Roman"/>
        </w:rPr>
        <w:t xml:space="preserve"> (дата обращения 22.10.2016)</w:t>
      </w:r>
    </w:p>
  </w:footnote>
  <w:footnote w:id="4">
    <w:p w:rsidR="001A0885" w:rsidRPr="00FB6CF2" w:rsidRDefault="001A0885" w:rsidP="001A0885">
      <w:pPr>
        <w:autoSpaceDE w:val="0"/>
        <w:autoSpaceDN w:val="0"/>
        <w:adjustRightInd w:val="0"/>
        <w:spacing w:after="0" w:line="240" w:lineRule="auto"/>
        <w:jc w:val="both"/>
        <w:rPr>
          <w:rFonts w:ascii="Times New Roman" w:hAnsi="Times New Roman" w:cs="Times New Roman"/>
          <w:b/>
          <w:bCs/>
          <w:sz w:val="20"/>
          <w:szCs w:val="20"/>
        </w:rPr>
      </w:pPr>
      <w:r w:rsidRPr="00FB6CF2">
        <w:rPr>
          <w:rStyle w:val="a5"/>
          <w:rFonts w:ascii="Times New Roman" w:hAnsi="Times New Roman" w:cs="Times New Roman"/>
        </w:rPr>
        <w:footnoteRef/>
      </w:r>
      <w:r w:rsidRPr="00FB6CF2">
        <w:rPr>
          <w:rFonts w:ascii="Times New Roman" w:hAnsi="Times New Roman" w:cs="Times New Roman"/>
          <w:sz w:val="20"/>
          <w:szCs w:val="20"/>
        </w:rPr>
        <w:t xml:space="preserve"> </w:t>
      </w:r>
      <w:proofErr w:type="spellStart"/>
      <w:r w:rsidRPr="00FB6CF2">
        <w:rPr>
          <w:rFonts w:ascii="Times New Roman" w:hAnsi="Times New Roman" w:cs="Times New Roman"/>
          <w:sz w:val="20"/>
          <w:szCs w:val="20"/>
        </w:rPr>
        <w:t>Саак</w:t>
      </w:r>
      <w:proofErr w:type="spellEnd"/>
      <w:r w:rsidRPr="00FB6CF2">
        <w:rPr>
          <w:rFonts w:ascii="Times New Roman" w:hAnsi="Times New Roman" w:cs="Times New Roman"/>
          <w:sz w:val="20"/>
          <w:szCs w:val="20"/>
        </w:rPr>
        <w:t xml:space="preserve"> А</w:t>
      </w:r>
      <w:r w:rsidRPr="00FB6CF2">
        <w:rPr>
          <w:rFonts w:ascii="Times New Roman" w:hAnsi="Times New Roman" w:cs="Times New Roman"/>
          <w:b/>
          <w:bCs/>
          <w:sz w:val="20"/>
          <w:szCs w:val="20"/>
        </w:rPr>
        <w:t xml:space="preserve">. </w:t>
      </w:r>
      <w:r w:rsidRPr="00FB6CF2">
        <w:rPr>
          <w:rFonts w:ascii="Times New Roman" w:hAnsi="Times New Roman" w:cs="Times New Roman"/>
          <w:sz w:val="20"/>
          <w:szCs w:val="20"/>
        </w:rPr>
        <w:t>Э</w:t>
      </w:r>
      <w:r w:rsidRPr="00FB6CF2">
        <w:rPr>
          <w:rFonts w:ascii="Times New Roman" w:hAnsi="Times New Roman" w:cs="Times New Roman"/>
          <w:b/>
          <w:bCs/>
          <w:sz w:val="20"/>
          <w:szCs w:val="20"/>
        </w:rPr>
        <w:t xml:space="preserve">., </w:t>
      </w:r>
      <w:r w:rsidRPr="00FB6CF2">
        <w:rPr>
          <w:rFonts w:ascii="Times New Roman" w:hAnsi="Times New Roman" w:cs="Times New Roman"/>
          <w:sz w:val="20"/>
          <w:szCs w:val="20"/>
        </w:rPr>
        <w:t>Пахомов Е</w:t>
      </w:r>
      <w:r w:rsidRPr="00FB6CF2">
        <w:rPr>
          <w:rFonts w:ascii="Times New Roman" w:hAnsi="Times New Roman" w:cs="Times New Roman"/>
          <w:b/>
          <w:bCs/>
          <w:sz w:val="20"/>
          <w:szCs w:val="20"/>
        </w:rPr>
        <w:t xml:space="preserve">. </w:t>
      </w:r>
      <w:r w:rsidRPr="00FB6CF2">
        <w:rPr>
          <w:rFonts w:ascii="Times New Roman" w:hAnsi="Times New Roman" w:cs="Times New Roman"/>
          <w:sz w:val="20"/>
          <w:szCs w:val="20"/>
        </w:rPr>
        <w:t>В</w:t>
      </w:r>
      <w:r w:rsidRPr="00FB6CF2">
        <w:rPr>
          <w:rFonts w:ascii="Times New Roman" w:hAnsi="Times New Roman" w:cs="Times New Roman"/>
          <w:b/>
          <w:bCs/>
          <w:sz w:val="20"/>
          <w:szCs w:val="20"/>
        </w:rPr>
        <w:t xml:space="preserve">., </w:t>
      </w:r>
      <w:proofErr w:type="spellStart"/>
      <w:r w:rsidRPr="00FB6CF2">
        <w:rPr>
          <w:rFonts w:ascii="Times New Roman" w:hAnsi="Times New Roman" w:cs="Times New Roman"/>
          <w:sz w:val="20"/>
          <w:szCs w:val="20"/>
        </w:rPr>
        <w:t>Тюшняков</w:t>
      </w:r>
      <w:proofErr w:type="spellEnd"/>
      <w:r w:rsidRPr="00FB6CF2">
        <w:rPr>
          <w:rFonts w:ascii="Times New Roman" w:hAnsi="Times New Roman" w:cs="Times New Roman"/>
          <w:sz w:val="20"/>
          <w:szCs w:val="20"/>
        </w:rPr>
        <w:t xml:space="preserve"> В</w:t>
      </w:r>
      <w:r w:rsidRPr="00FB6CF2">
        <w:rPr>
          <w:rFonts w:ascii="Times New Roman" w:hAnsi="Times New Roman" w:cs="Times New Roman"/>
          <w:b/>
          <w:bCs/>
          <w:sz w:val="20"/>
          <w:szCs w:val="20"/>
        </w:rPr>
        <w:t xml:space="preserve">. </w:t>
      </w:r>
      <w:r w:rsidRPr="00FB6CF2">
        <w:rPr>
          <w:rFonts w:ascii="Times New Roman" w:hAnsi="Times New Roman" w:cs="Times New Roman"/>
          <w:sz w:val="20"/>
          <w:szCs w:val="20"/>
        </w:rPr>
        <w:t>Н</w:t>
      </w:r>
      <w:r w:rsidRPr="00FB6CF2">
        <w:rPr>
          <w:rFonts w:ascii="Times New Roman" w:hAnsi="Times New Roman" w:cs="Times New Roman"/>
          <w:b/>
          <w:bCs/>
          <w:sz w:val="20"/>
          <w:szCs w:val="20"/>
        </w:rPr>
        <w:t>.</w:t>
      </w:r>
      <w:r w:rsidRPr="00FB6CF2">
        <w:rPr>
          <w:rFonts w:ascii="Times New Roman" w:hAnsi="Times New Roman" w:cs="Times New Roman"/>
          <w:sz w:val="20"/>
          <w:szCs w:val="20"/>
        </w:rPr>
        <w:t xml:space="preserve"> Информационные технологии управления: Учебник для вузов. 2-е изд. (+С</w:t>
      </w:r>
      <w:proofErr w:type="gramStart"/>
      <w:r w:rsidRPr="00FB6CF2">
        <w:rPr>
          <w:rFonts w:ascii="Times New Roman" w:hAnsi="Times New Roman" w:cs="Times New Roman"/>
          <w:sz w:val="20"/>
          <w:szCs w:val="20"/>
        </w:rPr>
        <w:t>D</w:t>
      </w:r>
      <w:proofErr w:type="gramEnd"/>
      <w:r w:rsidRPr="00FB6CF2">
        <w:rPr>
          <w:rFonts w:ascii="Times New Roman" w:hAnsi="Times New Roman" w:cs="Times New Roman"/>
          <w:sz w:val="20"/>
          <w:szCs w:val="20"/>
        </w:rPr>
        <w:t>). — СПб</w:t>
      </w:r>
      <w:proofErr w:type="gramStart"/>
      <w:r w:rsidRPr="00FB6CF2">
        <w:rPr>
          <w:rFonts w:ascii="Times New Roman" w:hAnsi="Times New Roman" w:cs="Times New Roman"/>
          <w:sz w:val="20"/>
          <w:szCs w:val="20"/>
        </w:rPr>
        <w:t xml:space="preserve">.: </w:t>
      </w:r>
      <w:proofErr w:type="gramEnd"/>
      <w:r w:rsidRPr="00FB6CF2">
        <w:rPr>
          <w:rFonts w:ascii="Times New Roman" w:hAnsi="Times New Roman" w:cs="Times New Roman"/>
          <w:sz w:val="20"/>
          <w:szCs w:val="20"/>
        </w:rPr>
        <w:t>Питер, 2012. С. 11-15.</w:t>
      </w:r>
    </w:p>
  </w:footnote>
  <w:footnote w:id="5">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w:t>
      </w:r>
      <w:proofErr w:type="spellStart"/>
      <w:r w:rsidRPr="00FB6CF2">
        <w:rPr>
          <w:rFonts w:ascii="Times New Roman" w:hAnsi="Times New Roman" w:cs="Times New Roman"/>
        </w:rPr>
        <w:t>Поткина</w:t>
      </w:r>
      <w:proofErr w:type="spellEnd"/>
      <w:r w:rsidRPr="00FB6CF2">
        <w:rPr>
          <w:rFonts w:ascii="Times New Roman" w:hAnsi="Times New Roman" w:cs="Times New Roman"/>
        </w:rPr>
        <w:t xml:space="preserve"> Е.С., </w:t>
      </w:r>
      <w:proofErr w:type="spellStart"/>
      <w:r w:rsidRPr="00FB6CF2">
        <w:rPr>
          <w:rFonts w:ascii="Times New Roman" w:hAnsi="Times New Roman" w:cs="Times New Roman"/>
        </w:rPr>
        <w:t>Холопова</w:t>
      </w:r>
      <w:proofErr w:type="spellEnd"/>
      <w:r w:rsidRPr="00FB6CF2">
        <w:rPr>
          <w:rFonts w:ascii="Times New Roman" w:hAnsi="Times New Roman" w:cs="Times New Roman"/>
        </w:rPr>
        <w:t xml:space="preserve"> Л.А. Развитие информационных технологий// Научно-методический журнал Концепт. – 2014. -  </w:t>
      </w:r>
      <w:proofErr w:type="spellStart"/>
      <w:r w:rsidRPr="00FB6CF2">
        <w:rPr>
          <w:rFonts w:ascii="Times New Roman" w:hAnsi="Times New Roman" w:cs="Times New Roman"/>
        </w:rPr>
        <w:t>Спецвыпуск</w:t>
      </w:r>
      <w:proofErr w:type="spellEnd"/>
      <w:r w:rsidRPr="00FB6CF2">
        <w:rPr>
          <w:rFonts w:ascii="Times New Roman" w:hAnsi="Times New Roman" w:cs="Times New Roman"/>
        </w:rPr>
        <w:t xml:space="preserve"> № 09. С.3.</w:t>
      </w:r>
    </w:p>
  </w:footnote>
  <w:footnote w:id="6">
    <w:p w:rsidR="001A0885" w:rsidRPr="00FB6CF2" w:rsidRDefault="001A0885" w:rsidP="001A0885">
      <w:pPr>
        <w:autoSpaceDE w:val="0"/>
        <w:autoSpaceDN w:val="0"/>
        <w:adjustRightInd w:val="0"/>
        <w:spacing w:after="0" w:line="240" w:lineRule="auto"/>
        <w:jc w:val="both"/>
        <w:rPr>
          <w:rFonts w:ascii="Times New Roman" w:hAnsi="Times New Roman" w:cs="Times New Roman"/>
          <w:sz w:val="20"/>
          <w:szCs w:val="20"/>
        </w:rPr>
      </w:pPr>
      <w:r w:rsidRPr="00FB6CF2">
        <w:rPr>
          <w:rStyle w:val="a5"/>
          <w:rFonts w:ascii="Times New Roman" w:hAnsi="Times New Roman" w:cs="Times New Roman"/>
        </w:rPr>
        <w:footnoteRef/>
      </w:r>
      <w:r w:rsidRPr="00FB6CF2">
        <w:rPr>
          <w:rFonts w:ascii="Times New Roman" w:hAnsi="Times New Roman" w:cs="Times New Roman"/>
          <w:sz w:val="20"/>
          <w:szCs w:val="20"/>
        </w:rPr>
        <w:t xml:space="preserve"> </w:t>
      </w:r>
      <w:r w:rsidRPr="00FB6CF2">
        <w:rPr>
          <w:rFonts w:ascii="Times New Roman" w:hAnsi="Times New Roman" w:cs="Times New Roman"/>
          <w:bCs/>
          <w:sz w:val="20"/>
          <w:szCs w:val="20"/>
        </w:rPr>
        <w:t xml:space="preserve">Информационные </w:t>
      </w:r>
      <w:r w:rsidRPr="00FB6CF2">
        <w:rPr>
          <w:rFonts w:ascii="Times New Roman" w:hAnsi="Times New Roman" w:cs="Times New Roman"/>
          <w:sz w:val="20"/>
          <w:szCs w:val="20"/>
        </w:rPr>
        <w:t xml:space="preserve">технологии: учебник / Ю. Ю. Громов, И. В. </w:t>
      </w:r>
      <w:proofErr w:type="spellStart"/>
      <w:r w:rsidRPr="00FB6CF2">
        <w:rPr>
          <w:rFonts w:ascii="Times New Roman" w:hAnsi="Times New Roman" w:cs="Times New Roman"/>
          <w:sz w:val="20"/>
          <w:szCs w:val="20"/>
        </w:rPr>
        <w:t>Дидрих</w:t>
      </w:r>
      <w:proofErr w:type="spellEnd"/>
      <w:r w:rsidRPr="00FB6CF2">
        <w:rPr>
          <w:rFonts w:ascii="Times New Roman" w:hAnsi="Times New Roman" w:cs="Times New Roman"/>
          <w:sz w:val="20"/>
          <w:szCs w:val="20"/>
        </w:rPr>
        <w:t xml:space="preserve">, О. Г. Иванова, М. А. Ивановский, В. Г. </w:t>
      </w:r>
      <w:proofErr w:type="spellStart"/>
      <w:r w:rsidRPr="00FB6CF2">
        <w:rPr>
          <w:rFonts w:ascii="Times New Roman" w:hAnsi="Times New Roman" w:cs="Times New Roman"/>
          <w:sz w:val="20"/>
          <w:szCs w:val="20"/>
        </w:rPr>
        <w:t>Однолько</w:t>
      </w:r>
      <w:proofErr w:type="spellEnd"/>
      <w:r w:rsidRPr="00FB6CF2">
        <w:rPr>
          <w:rFonts w:ascii="Times New Roman" w:hAnsi="Times New Roman" w:cs="Times New Roman"/>
          <w:sz w:val="20"/>
          <w:szCs w:val="20"/>
        </w:rPr>
        <w:t>. – Тамбов: Изд-во ФГБОУ ВПО «ТГТУ», 2015. С.41-42.</w:t>
      </w:r>
    </w:p>
  </w:footnote>
  <w:footnote w:id="7">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В.Н. Волкова, А.Ю. Васильев, А.А. Ефремов, В.Н. Юрьев. Классифи</w:t>
      </w:r>
      <w:r>
        <w:rPr>
          <w:rFonts w:ascii="Times New Roman" w:hAnsi="Times New Roman" w:cs="Times New Roman"/>
        </w:rPr>
        <w:t>кация информационных технологий //</w:t>
      </w:r>
      <w:r w:rsidRPr="00FB6CF2">
        <w:rPr>
          <w:rFonts w:ascii="Times New Roman" w:hAnsi="Times New Roman" w:cs="Times New Roman"/>
        </w:rPr>
        <w:t xml:space="preserve"> Открытое образование. № 5/2015 г. С.19,22.</w:t>
      </w:r>
    </w:p>
  </w:footnote>
  <w:footnote w:id="8">
    <w:p w:rsidR="001A0885" w:rsidRPr="00FB6CF2" w:rsidRDefault="001A0885" w:rsidP="001A0885">
      <w:pPr>
        <w:pStyle w:val="a3"/>
        <w:jc w:val="both"/>
        <w:rPr>
          <w:rFonts w:ascii="Times New Roman" w:hAnsi="Times New Roman" w:cs="Times New Roman"/>
          <w:bCs/>
        </w:rPr>
      </w:pPr>
      <w:r w:rsidRPr="00FB6CF2">
        <w:rPr>
          <w:rStyle w:val="a5"/>
          <w:rFonts w:ascii="Times New Roman" w:hAnsi="Times New Roman" w:cs="Times New Roman"/>
        </w:rPr>
        <w:footnoteRef/>
      </w:r>
      <w:r w:rsidRPr="00FB6CF2">
        <w:rPr>
          <w:rFonts w:ascii="Times New Roman" w:hAnsi="Times New Roman" w:cs="Times New Roman"/>
        </w:rPr>
        <w:t xml:space="preserve"> </w:t>
      </w:r>
      <w:r w:rsidRPr="00FB6CF2">
        <w:rPr>
          <w:rFonts w:ascii="Times New Roman" w:hAnsi="Times New Roman" w:cs="Times New Roman"/>
          <w:bCs/>
        </w:rPr>
        <w:t xml:space="preserve">Васюхин О. В., </w:t>
      </w:r>
      <w:proofErr w:type="spellStart"/>
      <w:r w:rsidRPr="00FB6CF2">
        <w:rPr>
          <w:rFonts w:ascii="Times New Roman" w:hAnsi="Times New Roman" w:cs="Times New Roman"/>
          <w:bCs/>
        </w:rPr>
        <w:t>Варзунов</w:t>
      </w:r>
      <w:proofErr w:type="spellEnd"/>
      <w:r w:rsidRPr="00FB6CF2">
        <w:rPr>
          <w:rFonts w:ascii="Times New Roman" w:hAnsi="Times New Roman" w:cs="Times New Roman"/>
          <w:bCs/>
        </w:rPr>
        <w:t xml:space="preserve"> А. В. Информационный менеджмент: краткий курс. Учебное пособие. – СПб</w:t>
      </w:r>
      <w:proofErr w:type="gramStart"/>
      <w:r w:rsidRPr="00FB6CF2">
        <w:rPr>
          <w:rFonts w:ascii="Times New Roman" w:hAnsi="Times New Roman" w:cs="Times New Roman"/>
          <w:bCs/>
        </w:rPr>
        <w:t xml:space="preserve">.: </w:t>
      </w:r>
      <w:proofErr w:type="gramEnd"/>
      <w:r w:rsidRPr="00FB6CF2">
        <w:rPr>
          <w:rFonts w:ascii="Times New Roman" w:hAnsi="Times New Roman" w:cs="Times New Roman"/>
          <w:bCs/>
        </w:rPr>
        <w:t>СПбГУ ИТМО, 2010.С.58-60.</w:t>
      </w:r>
    </w:p>
  </w:footnote>
  <w:footnote w:id="9">
    <w:p w:rsidR="001A0885" w:rsidRPr="00FB6CF2" w:rsidRDefault="001A0885" w:rsidP="001A0885">
      <w:pPr>
        <w:autoSpaceDE w:val="0"/>
        <w:autoSpaceDN w:val="0"/>
        <w:adjustRightInd w:val="0"/>
        <w:spacing w:after="0" w:line="240" w:lineRule="auto"/>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sz w:val="20"/>
          <w:szCs w:val="20"/>
        </w:rPr>
        <w:t xml:space="preserve"> </w:t>
      </w:r>
      <w:r w:rsidRPr="00FB6CF2">
        <w:rPr>
          <w:rFonts w:ascii="Times New Roman" w:hAnsi="Times New Roman" w:cs="Times New Roman"/>
          <w:bCs/>
          <w:sz w:val="20"/>
          <w:szCs w:val="20"/>
        </w:rPr>
        <w:t xml:space="preserve">Информационные </w:t>
      </w:r>
      <w:r w:rsidRPr="00FB6CF2">
        <w:rPr>
          <w:rFonts w:ascii="Times New Roman" w:hAnsi="Times New Roman" w:cs="Times New Roman"/>
          <w:sz w:val="20"/>
          <w:szCs w:val="20"/>
        </w:rPr>
        <w:t xml:space="preserve">технологии: учебник / Ю. Ю. Громов, И. В. </w:t>
      </w:r>
      <w:proofErr w:type="spellStart"/>
      <w:r w:rsidRPr="00FB6CF2">
        <w:rPr>
          <w:rFonts w:ascii="Times New Roman" w:hAnsi="Times New Roman" w:cs="Times New Roman"/>
          <w:sz w:val="20"/>
          <w:szCs w:val="20"/>
        </w:rPr>
        <w:t>Дидрих</w:t>
      </w:r>
      <w:proofErr w:type="spellEnd"/>
      <w:r w:rsidRPr="00FB6CF2">
        <w:rPr>
          <w:rFonts w:ascii="Times New Roman" w:hAnsi="Times New Roman" w:cs="Times New Roman"/>
          <w:sz w:val="20"/>
          <w:szCs w:val="20"/>
        </w:rPr>
        <w:t xml:space="preserve">, О. Г. Иванова, М. А. Ивановский, В. Г. </w:t>
      </w:r>
      <w:proofErr w:type="spellStart"/>
      <w:r w:rsidRPr="00FB6CF2">
        <w:rPr>
          <w:rFonts w:ascii="Times New Roman" w:hAnsi="Times New Roman" w:cs="Times New Roman"/>
          <w:sz w:val="20"/>
          <w:szCs w:val="20"/>
        </w:rPr>
        <w:t>Однолько</w:t>
      </w:r>
      <w:proofErr w:type="spellEnd"/>
      <w:r w:rsidRPr="00FB6CF2">
        <w:rPr>
          <w:rFonts w:ascii="Times New Roman" w:hAnsi="Times New Roman" w:cs="Times New Roman"/>
          <w:sz w:val="20"/>
          <w:szCs w:val="20"/>
        </w:rPr>
        <w:t>. – Тамбов: Изд-во ФГБОУ ВПО «ТГТУ», 2015. С. 15</w:t>
      </w:r>
    </w:p>
  </w:footnote>
  <w:footnote w:id="10">
    <w:p w:rsidR="001A0885" w:rsidRPr="00FB6CF2" w:rsidRDefault="001A0885" w:rsidP="001A0885">
      <w:pPr>
        <w:pStyle w:val="a3"/>
        <w:jc w:val="both"/>
        <w:rPr>
          <w:rFonts w:ascii="Times New Roman" w:hAnsi="Times New Roman" w:cs="Times New Roman"/>
          <w:b/>
          <w:bCs/>
        </w:rPr>
      </w:pPr>
      <w:r w:rsidRPr="00FB6CF2">
        <w:rPr>
          <w:rStyle w:val="a5"/>
          <w:rFonts w:ascii="Times New Roman" w:hAnsi="Times New Roman" w:cs="Times New Roman"/>
        </w:rPr>
        <w:footnoteRef/>
      </w:r>
      <w:r w:rsidRPr="00FB6CF2">
        <w:rPr>
          <w:rFonts w:ascii="Times New Roman" w:hAnsi="Times New Roman" w:cs="Times New Roman"/>
        </w:rPr>
        <w:t xml:space="preserve"> </w:t>
      </w:r>
      <w:r w:rsidRPr="00FB6CF2">
        <w:rPr>
          <w:rFonts w:ascii="Times New Roman" w:hAnsi="Times New Roman" w:cs="Times New Roman"/>
          <w:bC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FB6CF2">
        <w:rPr>
          <w:rFonts w:ascii="Times New Roman" w:hAnsi="Times New Roman" w:cs="Times New Roman"/>
        </w:rPr>
        <w:t>//</w:t>
      </w:r>
      <w:hyperlink r:id="rId2" w:history="1">
        <w:r w:rsidRPr="00FB6CF2">
          <w:rPr>
            <w:rFonts w:ascii="Times New Roman" w:hAnsi="Times New Roman" w:cs="Times New Roman"/>
          </w:rPr>
          <w:t>КонсультантПлюс</w:t>
        </w:r>
      </w:hyperlink>
      <w:r w:rsidRPr="00FB6CF2">
        <w:rPr>
          <w:rFonts w:ascii="Times New Roman" w:hAnsi="Times New Roman" w:cs="Times New Roman"/>
        </w:rPr>
        <w:t xml:space="preserve">. [Электронный ресурс]. -  Режим доступа к источнику: </w:t>
      </w:r>
      <w:r w:rsidRPr="00D04AE8">
        <w:rPr>
          <w:rFonts w:ascii="Times New Roman" w:hAnsi="Times New Roman" w:cs="Times New Roman"/>
        </w:rPr>
        <w:t>http://www.consultant.ru/document/cons_doc_LAW_28399/f703218d9357338507052de484404828b3da468e/</w:t>
      </w:r>
      <w:r w:rsidRPr="00FB6CF2">
        <w:rPr>
          <w:rFonts w:ascii="Times New Roman" w:hAnsi="Times New Roman" w:cs="Times New Roman"/>
        </w:rPr>
        <w:t xml:space="preserve">  (дата обращения 11.11.2016) </w:t>
      </w:r>
    </w:p>
  </w:footnote>
  <w:footnote w:id="11">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w:t>
      </w:r>
      <w:r w:rsidRPr="00FB6CF2">
        <w:rPr>
          <w:rFonts w:ascii="Times New Roman" w:hAnsi="Times New Roman" w:cs="Times New Roman"/>
          <w:bC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FB6CF2">
        <w:rPr>
          <w:rFonts w:ascii="Times New Roman" w:hAnsi="Times New Roman" w:cs="Times New Roman"/>
        </w:rPr>
        <w:t>//</w:t>
      </w:r>
      <w:hyperlink r:id="rId3" w:history="1">
        <w:r w:rsidRPr="00FB6CF2">
          <w:rPr>
            <w:rFonts w:ascii="Times New Roman" w:hAnsi="Times New Roman" w:cs="Times New Roman"/>
          </w:rPr>
          <w:t>КонсультантПлюс</w:t>
        </w:r>
      </w:hyperlink>
      <w:r w:rsidRPr="00FB6CF2">
        <w:rPr>
          <w:rFonts w:ascii="Times New Roman" w:hAnsi="Times New Roman" w:cs="Times New Roman"/>
        </w:rPr>
        <w:t xml:space="preserve">. [Электронный ресурс]. -  Режим доступа к источнику: </w:t>
      </w:r>
      <w:r w:rsidRPr="00D04AE8">
        <w:rPr>
          <w:rFonts w:ascii="Times New Roman" w:hAnsi="Times New Roman" w:cs="Times New Roman"/>
        </w:rPr>
        <w:t>http://www.consultant.ru/document/cons_doc_LAW_28399/f703218d9357338507052de484404828b3da468e/</w:t>
      </w:r>
      <w:r w:rsidRPr="00FB6CF2">
        <w:rPr>
          <w:rFonts w:ascii="Times New Roman" w:hAnsi="Times New Roman" w:cs="Times New Roman"/>
        </w:rPr>
        <w:t xml:space="preserve">  (дата обращения 11.11.2016)</w:t>
      </w:r>
    </w:p>
  </w:footnote>
  <w:footnote w:id="12">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w:t>
      </w:r>
      <w:r w:rsidRPr="00FB6CF2">
        <w:rPr>
          <w:rFonts w:ascii="Times New Roman" w:hAnsi="Times New Roman" w:cs="Times New Roman"/>
          <w:bC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Pr="00FB6CF2">
        <w:rPr>
          <w:rFonts w:ascii="Times New Roman" w:hAnsi="Times New Roman" w:cs="Times New Roman"/>
        </w:rPr>
        <w:t>//</w:t>
      </w:r>
      <w:hyperlink r:id="rId4" w:history="1">
        <w:r w:rsidRPr="00FB6CF2">
          <w:rPr>
            <w:rFonts w:ascii="Times New Roman" w:hAnsi="Times New Roman" w:cs="Times New Roman"/>
          </w:rPr>
          <w:t>КонсультантПлюс</w:t>
        </w:r>
      </w:hyperlink>
      <w:r w:rsidRPr="00FB6CF2">
        <w:rPr>
          <w:rFonts w:ascii="Times New Roman" w:hAnsi="Times New Roman" w:cs="Times New Roman"/>
        </w:rPr>
        <w:t xml:space="preserve">. [Электронный ресурс]. -  Режим доступа к источнику: </w:t>
      </w:r>
      <w:r w:rsidRPr="00D04AE8">
        <w:rPr>
          <w:rFonts w:ascii="Times New Roman" w:hAnsi="Times New Roman" w:cs="Times New Roman"/>
        </w:rPr>
        <w:t>http://constrf.ru/razdel-1/glava-2/st-44-krf</w:t>
      </w:r>
      <w:r w:rsidRPr="00FB6CF2">
        <w:rPr>
          <w:rFonts w:ascii="Times New Roman" w:hAnsi="Times New Roman" w:cs="Times New Roman"/>
        </w:rPr>
        <w:t xml:space="preserve"> (дата обращения 11.11.2016)</w:t>
      </w:r>
    </w:p>
  </w:footnote>
  <w:footnote w:id="13">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Комментарий к Федеральному закону от 27.07.2006 г. №149 – ФЗ «Об информации, информационных технологиях и о защите информации» постатейный. //Электронный Фонд правовой и нормативно-справочной документации. [Электронный ресурс].-  Режим доступа к источнику: </w:t>
      </w:r>
      <w:r w:rsidRPr="00D04AE8">
        <w:rPr>
          <w:rFonts w:ascii="Times New Roman" w:hAnsi="Times New Roman" w:cs="Times New Roman"/>
        </w:rPr>
        <w:t>http://docs.cntd.ru/document/420280868</w:t>
      </w:r>
      <w:r w:rsidRPr="00FB6CF2">
        <w:rPr>
          <w:rFonts w:ascii="Times New Roman" w:hAnsi="Times New Roman" w:cs="Times New Roman"/>
        </w:rPr>
        <w:t xml:space="preserve"> (дата обращения 12.11.2016)</w:t>
      </w:r>
    </w:p>
  </w:footnote>
  <w:footnote w:id="14">
    <w:p w:rsidR="001A0885" w:rsidRPr="00FB6CF2" w:rsidRDefault="001A0885" w:rsidP="001A0885">
      <w:pPr>
        <w:pStyle w:val="a3"/>
        <w:jc w:val="both"/>
        <w:rPr>
          <w:rFonts w:ascii="Times New Roman" w:hAnsi="Times New Roman" w:cs="Times New Roman"/>
        </w:rPr>
      </w:pPr>
      <w:r w:rsidRPr="00FB6CF2">
        <w:rPr>
          <w:rStyle w:val="a5"/>
          <w:rFonts w:ascii="Times New Roman" w:hAnsi="Times New Roman" w:cs="Times New Roman"/>
        </w:rPr>
        <w:footnoteRef/>
      </w:r>
      <w:r w:rsidRPr="00FB6CF2">
        <w:rPr>
          <w:rFonts w:ascii="Times New Roman" w:hAnsi="Times New Roman" w:cs="Times New Roman"/>
        </w:rPr>
        <w:t xml:space="preserve"> Комментарий к Федеральному закону от 27.07.2006 г. №149 – ФЗ «Об информации, информационных технологиях и о защите информации» постатейный. //Электронный Фонд правовой и нормативно-справочной документации. [Электронный ресурс].-  Режим доступа к </w:t>
      </w:r>
      <w:proofErr w:type="spellStart"/>
      <w:r w:rsidRPr="00FB6CF2">
        <w:rPr>
          <w:rFonts w:ascii="Times New Roman" w:hAnsi="Times New Roman" w:cs="Times New Roman"/>
        </w:rPr>
        <w:t>источнку</w:t>
      </w:r>
      <w:proofErr w:type="spellEnd"/>
      <w:r w:rsidRPr="00FB6CF2">
        <w:rPr>
          <w:rFonts w:ascii="Times New Roman" w:hAnsi="Times New Roman" w:cs="Times New Roman"/>
        </w:rPr>
        <w:t xml:space="preserve">: </w:t>
      </w:r>
      <w:r w:rsidRPr="00D04AE8">
        <w:rPr>
          <w:rFonts w:ascii="Times New Roman" w:hAnsi="Times New Roman" w:cs="Times New Roman"/>
        </w:rPr>
        <w:t>http://docs.cntd.ru/document/420280868</w:t>
      </w:r>
      <w:r w:rsidRPr="00FB6CF2">
        <w:rPr>
          <w:rFonts w:ascii="Times New Roman" w:hAnsi="Times New Roman" w:cs="Times New Roman"/>
        </w:rPr>
        <w:t xml:space="preserve"> (дата обращения 12.11.2016)</w:t>
      </w:r>
    </w:p>
  </w:footnote>
  <w:footnote w:id="15">
    <w:p w:rsidR="001A0885" w:rsidRPr="00FB6CF2" w:rsidRDefault="001A0885" w:rsidP="001A0885">
      <w:pPr>
        <w:pStyle w:val="a3"/>
        <w:jc w:val="both"/>
        <w:rPr>
          <w:rFonts w:ascii="Times New Roman" w:hAnsi="Times New Roman" w:cs="Times New Roman"/>
          <w:b/>
          <w:bCs/>
        </w:rPr>
      </w:pPr>
      <w:r w:rsidRPr="00FB6CF2">
        <w:rPr>
          <w:rStyle w:val="a5"/>
          <w:rFonts w:ascii="Times New Roman" w:hAnsi="Times New Roman" w:cs="Times New Roman"/>
        </w:rPr>
        <w:footnoteRef/>
      </w:r>
      <w:r w:rsidRPr="00FB6CF2">
        <w:rPr>
          <w:rFonts w:ascii="Times New Roman" w:hAnsi="Times New Roman" w:cs="Times New Roman"/>
          <w:bCs/>
        </w:rPr>
        <w:t>О федеральной государственной информационной системе координации информатизации: [Постановление Правительства РФ № 1235 от 14.11.2015] //</w:t>
      </w:r>
      <w:r>
        <w:rPr>
          <w:rFonts w:ascii="Times New Roman" w:hAnsi="Times New Roman" w:cs="Times New Roman"/>
        </w:rPr>
        <w:t xml:space="preserve"> </w:t>
      </w:r>
      <w:r w:rsidRPr="00FB6CF2">
        <w:rPr>
          <w:rFonts w:ascii="Times New Roman" w:hAnsi="Times New Roman" w:cs="Times New Roman"/>
        </w:rPr>
        <w:t>Электронный Фонд правовой и нормативно-справочной документации. [Электронный ресурс].</w:t>
      </w:r>
      <w:r>
        <w:rPr>
          <w:rFonts w:ascii="Times New Roman" w:hAnsi="Times New Roman" w:cs="Times New Roman"/>
        </w:rPr>
        <w:t xml:space="preserve"> </w:t>
      </w:r>
      <w:r w:rsidRPr="00FB6CF2">
        <w:rPr>
          <w:rFonts w:ascii="Times New Roman" w:hAnsi="Times New Roman" w:cs="Times New Roman"/>
        </w:rPr>
        <w:t xml:space="preserve">-  Режим доступа к источнику: </w:t>
      </w:r>
      <w:r w:rsidRPr="00D04AE8">
        <w:rPr>
          <w:rFonts w:ascii="Times New Roman" w:hAnsi="Times New Roman" w:cs="Times New Roman"/>
        </w:rPr>
        <w:t>http://docs.cntd.ru/document/420316862</w:t>
      </w:r>
      <w:r w:rsidRPr="00FB6CF2">
        <w:rPr>
          <w:rFonts w:ascii="Times New Roman" w:hAnsi="Times New Roman" w:cs="Times New Roman"/>
        </w:rPr>
        <w:t xml:space="preserve"> (дата обращения 11.11.2016)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2" w:rsidRDefault="00192E5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2" w:rsidRDefault="00192E5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52" w:rsidRDefault="00192E5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4599E"/>
    <w:multiLevelType w:val="multilevel"/>
    <w:tmpl w:val="926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B20C6F"/>
    <w:multiLevelType w:val="singleLevel"/>
    <w:tmpl w:val="485A375A"/>
    <w:lvl w:ilvl="0">
      <w:start w:val="4"/>
      <w:numFmt w:val="decimal"/>
      <w:lvlText w:val="%1)"/>
      <w:legacy w:legacy="1" w:legacySpace="0" w:legacyIndent="379"/>
      <w:lvlJc w:val="left"/>
      <w:rPr>
        <w:rFonts w:ascii="Times New Roman" w:hAnsi="Times New Roman" w:cs="Times New Roman" w:hint="default"/>
      </w:rPr>
    </w:lvl>
  </w:abstractNum>
  <w:abstractNum w:abstractNumId="2">
    <w:nsid w:val="43107E87"/>
    <w:multiLevelType w:val="singleLevel"/>
    <w:tmpl w:val="9B28D8C4"/>
    <w:lvl w:ilvl="0">
      <w:start w:val="2"/>
      <w:numFmt w:val="decimal"/>
      <w:lvlText w:val="%1)"/>
      <w:legacy w:legacy="1" w:legacySpace="0" w:legacyIndent="375"/>
      <w:lvlJc w:val="left"/>
      <w:rPr>
        <w:rFonts w:ascii="Times New Roman" w:hAnsi="Times New Roman" w:cs="Times New Roman" w:hint="default"/>
      </w:rPr>
    </w:lvl>
  </w:abstractNum>
  <w:abstractNum w:abstractNumId="3">
    <w:nsid w:val="44791A85"/>
    <w:multiLevelType w:val="hybridMultilevel"/>
    <w:tmpl w:val="9E98DA86"/>
    <w:lvl w:ilvl="0" w:tplc="BCBAD6B6">
      <w:start w:val="1"/>
      <w:numFmt w:val="decimal"/>
      <w:lvlText w:val="%1."/>
      <w:lvlJc w:val="left"/>
      <w:pPr>
        <w:ind w:left="360"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
    <w:nsid w:val="47BA6F8A"/>
    <w:multiLevelType w:val="multilevel"/>
    <w:tmpl w:val="00A291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C5953"/>
    <w:multiLevelType w:val="multilevel"/>
    <w:tmpl w:val="1ACE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F48AA"/>
    <w:multiLevelType w:val="hybridMultilevel"/>
    <w:tmpl w:val="70085A1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51"/>
    <w:rsid w:val="00053B32"/>
    <w:rsid w:val="00057E50"/>
    <w:rsid w:val="00065573"/>
    <w:rsid w:val="00082251"/>
    <w:rsid w:val="000F06E8"/>
    <w:rsid w:val="0011215D"/>
    <w:rsid w:val="00115F14"/>
    <w:rsid w:val="001718C1"/>
    <w:rsid w:val="00192E52"/>
    <w:rsid w:val="00194C26"/>
    <w:rsid w:val="00194D84"/>
    <w:rsid w:val="001A0885"/>
    <w:rsid w:val="001C2952"/>
    <w:rsid w:val="001C661A"/>
    <w:rsid w:val="001E2FD7"/>
    <w:rsid w:val="001F23D8"/>
    <w:rsid w:val="0020245A"/>
    <w:rsid w:val="00213AB1"/>
    <w:rsid w:val="0023646F"/>
    <w:rsid w:val="00266B31"/>
    <w:rsid w:val="002773CD"/>
    <w:rsid w:val="00286409"/>
    <w:rsid w:val="00297060"/>
    <w:rsid w:val="002F0385"/>
    <w:rsid w:val="00300D5E"/>
    <w:rsid w:val="00325818"/>
    <w:rsid w:val="003C0777"/>
    <w:rsid w:val="003D0D46"/>
    <w:rsid w:val="003F7579"/>
    <w:rsid w:val="00407F09"/>
    <w:rsid w:val="00424945"/>
    <w:rsid w:val="00436258"/>
    <w:rsid w:val="004472AC"/>
    <w:rsid w:val="004A4EC9"/>
    <w:rsid w:val="004E1323"/>
    <w:rsid w:val="004E2EEB"/>
    <w:rsid w:val="004F6BE0"/>
    <w:rsid w:val="00501C0B"/>
    <w:rsid w:val="00516461"/>
    <w:rsid w:val="00563030"/>
    <w:rsid w:val="00590BA7"/>
    <w:rsid w:val="00594EE8"/>
    <w:rsid w:val="005F1E19"/>
    <w:rsid w:val="005F3915"/>
    <w:rsid w:val="006011DB"/>
    <w:rsid w:val="006411C8"/>
    <w:rsid w:val="0065457E"/>
    <w:rsid w:val="006869BF"/>
    <w:rsid w:val="00712198"/>
    <w:rsid w:val="007151E7"/>
    <w:rsid w:val="00743658"/>
    <w:rsid w:val="00780255"/>
    <w:rsid w:val="007B7015"/>
    <w:rsid w:val="008546D3"/>
    <w:rsid w:val="00855167"/>
    <w:rsid w:val="0087283C"/>
    <w:rsid w:val="00887563"/>
    <w:rsid w:val="008B61C3"/>
    <w:rsid w:val="00901AFF"/>
    <w:rsid w:val="009112AA"/>
    <w:rsid w:val="00915B55"/>
    <w:rsid w:val="00977F55"/>
    <w:rsid w:val="00981B5C"/>
    <w:rsid w:val="009A5184"/>
    <w:rsid w:val="009C3D7C"/>
    <w:rsid w:val="009D61AC"/>
    <w:rsid w:val="009E5951"/>
    <w:rsid w:val="00A50FF9"/>
    <w:rsid w:val="00AB1FEF"/>
    <w:rsid w:val="00AD4EE6"/>
    <w:rsid w:val="00AF700D"/>
    <w:rsid w:val="00AF78B4"/>
    <w:rsid w:val="00B02C01"/>
    <w:rsid w:val="00B30DC7"/>
    <w:rsid w:val="00B37EAB"/>
    <w:rsid w:val="00B86D35"/>
    <w:rsid w:val="00B9286E"/>
    <w:rsid w:val="00B92D4F"/>
    <w:rsid w:val="00B954A0"/>
    <w:rsid w:val="00BE410E"/>
    <w:rsid w:val="00C01A12"/>
    <w:rsid w:val="00C3426F"/>
    <w:rsid w:val="00C6518E"/>
    <w:rsid w:val="00C8242A"/>
    <w:rsid w:val="00C857B1"/>
    <w:rsid w:val="00CC67F4"/>
    <w:rsid w:val="00D279F8"/>
    <w:rsid w:val="00D32F40"/>
    <w:rsid w:val="00D36B0A"/>
    <w:rsid w:val="00D40343"/>
    <w:rsid w:val="00D40E2A"/>
    <w:rsid w:val="00D469DD"/>
    <w:rsid w:val="00D51504"/>
    <w:rsid w:val="00D54A67"/>
    <w:rsid w:val="00D962D2"/>
    <w:rsid w:val="00DA5E3F"/>
    <w:rsid w:val="00E024E8"/>
    <w:rsid w:val="00E13255"/>
    <w:rsid w:val="00E263A9"/>
    <w:rsid w:val="00E81A29"/>
    <w:rsid w:val="00EA0347"/>
    <w:rsid w:val="00EB1307"/>
    <w:rsid w:val="00EF5C7D"/>
    <w:rsid w:val="00F33CF5"/>
    <w:rsid w:val="00F348B5"/>
    <w:rsid w:val="00F63C04"/>
    <w:rsid w:val="00F64ECC"/>
    <w:rsid w:val="00F72CA3"/>
    <w:rsid w:val="00F7376A"/>
    <w:rsid w:val="00F74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08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951"/>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1A0885"/>
    <w:pPr>
      <w:spacing w:after="0" w:line="240" w:lineRule="auto"/>
    </w:pPr>
    <w:rPr>
      <w:sz w:val="20"/>
      <w:szCs w:val="20"/>
    </w:rPr>
  </w:style>
  <w:style w:type="character" w:customStyle="1" w:styleId="a4">
    <w:name w:val="Текст сноски Знак"/>
    <w:basedOn w:val="a0"/>
    <w:link w:val="a3"/>
    <w:uiPriority w:val="99"/>
    <w:semiHidden/>
    <w:rsid w:val="001A0885"/>
    <w:rPr>
      <w:sz w:val="20"/>
      <w:szCs w:val="20"/>
    </w:rPr>
  </w:style>
  <w:style w:type="character" w:styleId="a5">
    <w:name w:val="footnote reference"/>
    <w:basedOn w:val="a0"/>
    <w:uiPriority w:val="99"/>
    <w:semiHidden/>
    <w:unhideWhenUsed/>
    <w:rsid w:val="001A0885"/>
    <w:rPr>
      <w:vertAlign w:val="superscript"/>
    </w:rPr>
  </w:style>
  <w:style w:type="character" w:customStyle="1" w:styleId="20">
    <w:name w:val="Заголовок 2 Знак"/>
    <w:basedOn w:val="a0"/>
    <w:link w:val="2"/>
    <w:uiPriority w:val="9"/>
    <w:rsid w:val="001A0885"/>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9D61AC"/>
    <w:pPr>
      <w:ind w:left="720"/>
      <w:contextualSpacing/>
    </w:pPr>
  </w:style>
  <w:style w:type="character" w:customStyle="1" w:styleId="apple-converted-space">
    <w:name w:val="apple-converted-space"/>
    <w:basedOn w:val="a0"/>
    <w:rsid w:val="009D61AC"/>
  </w:style>
  <w:style w:type="paragraph" w:styleId="a7">
    <w:name w:val="Normal (Web)"/>
    <w:basedOn w:val="a"/>
    <w:uiPriority w:val="99"/>
    <w:unhideWhenUsed/>
    <w:rsid w:val="009D61AC"/>
    <w:rPr>
      <w:rFonts w:ascii="Times New Roman" w:hAnsi="Times New Roman" w:cs="Times New Roman"/>
      <w:sz w:val="24"/>
      <w:szCs w:val="24"/>
    </w:rPr>
  </w:style>
  <w:style w:type="paragraph" w:styleId="a8">
    <w:name w:val="Balloon Text"/>
    <w:basedOn w:val="a"/>
    <w:link w:val="a9"/>
    <w:uiPriority w:val="99"/>
    <w:semiHidden/>
    <w:unhideWhenUsed/>
    <w:rsid w:val="009D61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61AC"/>
    <w:rPr>
      <w:rFonts w:ascii="Tahoma" w:hAnsi="Tahoma" w:cs="Tahoma"/>
      <w:sz w:val="16"/>
      <w:szCs w:val="16"/>
    </w:rPr>
  </w:style>
  <w:style w:type="paragraph" w:styleId="aa">
    <w:name w:val="header"/>
    <w:basedOn w:val="a"/>
    <w:link w:val="ab"/>
    <w:uiPriority w:val="99"/>
    <w:unhideWhenUsed/>
    <w:rsid w:val="007B701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7015"/>
  </w:style>
  <w:style w:type="paragraph" w:styleId="ac">
    <w:name w:val="footer"/>
    <w:basedOn w:val="a"/>
    <w:link w:val="ad"/>
    <w:uiPriority w:val="99"/>
    <w:unhideWhenUsed/>
    <w:rsid w:val="007B70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7015"/>
  </w:style>
  <w:style w:type="paragraph" w:styleId="ae">
    <w:name w:val="TOC Heading"/>
    <w:basedOn w:val="1"/>
    <w:next w:val="a"/>
    <w:uiPriority w:val="39"/>
    <w:semiHidden/>
    <w:unhideWhenUsed/>
    <w:qFormat/>
    <w:rsid w:val="00D279F8"/>
    <w:pPr>
      <w:outlineLvl w:val="9"/>
    </w:pPr>
    <w:rPr>
      <w:lang w:eastAsia="ru-RU"/>
    </w:rPr>
  </w:style>
  <w:style w:type="paragraph" w:styleId="11">
    <w:name w:val="toc 1"/>
    <w:basedOn w:val="a"/>
    <w:next w:val="a"/>
    <w:autoRedefine/>
    <w:uiPriority w:val="39"/>
    <w:unhideWhenUsed/>
    <w:rsid w:val="00D279F8"/>
    <w:pPr>
      <w:spacing w:after="100"/>
    </w:pPr>
  </w:style>
  <w:style w:type="paragraph" w:styleId="21">
    <w:name w:val="toc 2"/>
    <w:basedOn w:val="a"/>
    <w:next w:val="a"/>
    <w:autoRedefine/>
    <w:uiPriority w:val="39"/>
    <w:unhideWhenUsed/>
    <w:rsid w:val="00D279F8"/>
    <w:pPr>
      <w:spacing w:after="100"/>
      <w:ind w:left="220"/>
    </w:pPr>
  </w:style>
  <w:style w:type="character" w:styleId="af">
    <w:name w:val="Hyperlink"/>
    <w:basedOn w:val="a0"/>
    <w:uiPriority w:val="99"/>
    <w:unhideWhenUsed/>
    <w:rsid w:val="00D279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E59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A08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951"/>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1A0885"/>
    <w:pPr>
      <w:spacing w:after="0" w:line="240" w:lineRule="auto"/>
    </w:pPr>
    <w:rPr>
      <w:sz w:val="20"/>
      <w:szCs w:val="20"/>
    </w:rPr>
  </w:style>
  <w:style w:type="character" w:customStyle="1" w:styleId="a4">
    <w:name w:val="Текст сноски Знак"/>
    <w:basedOn w:val="a0"/>
    <w:link w:val="a3"/>
    <w:uiPriority w:val="99"/>
    <w:semiHidden/>
    <w:rsid w:val="001A0885"/>
    <w:rPr>
      <w:sz w:val="20"/>
      <w:szCs w:val="20"/>
    </w:rPr>
  </w:style>
  <w:style w:type="character" w:styleId="a5">
    <w:name w:val="footnote reference"/>
    <w:basedOn w:val="a0"/>
    <w:uiPriority w:val="99"/>
    <w:semiHidden/>
    <w:unhideWhenUsed/>
    <w:rsid w:val="001A0885"/>
    <w:rPr>
      <w:vertAlign w:val="superscript"/>
    </w:rPr>
  </w:style>
  <w:style w:type="character" w:customStyle="1" w:styleId="20">
    <w:name w:val="Заголовок 2 Знак"/>
    <w:basedOn w:val="a0"/>
    <w:link w:val="2"/>
    <w:uiPriority w:val="9"/>
    <w:rsid w:val="001A0885"/>
    <w:rPr>
      <w:rFonts w:asciiTheme="majorHAnsi" w:eastAsiaTheme="majorEastAsia" w:hAnsiTheme="majorHAnsi" w:cstheme="majorBidi"/>
      <w:b/>
      <w:bCs/>
      <w:color w:val="4F81BD" w:themeColor="accent1"/>
      <w:sz w:val="26"/>
      <w:szCs w:val="26"/>
    </w:rPr>
  </w:style>
  <w:style w:type="paragraph" w:styleId="a6">
    <w:name w:val="List Paragraph"/>
    <w:basedOn w:val="a"/>
    <w:uiPriority w:val="34"/>
    <w:qFormat/>
    <w:rsid w:val="009D61AC"/>
    <w:pPr>
      <w:ind w:left="720"/>
      <w:contextualSpacing/>
    </w:pPr>
  </w:style>
  <w:style w:type="character" w:customStyle="1" w:styleId="apple-converted-space">
    <w:name w:val="apple-converted-space"/>
    <w:basedOn w:val="a0"/>
    <w:rsid w:val="009D61AC"/>
  </w:style>
  <w:style w:type="paragraph" w:styleId="a7">
    <w:name w:val="Normal (Web)"/>
    <w:basedOn w:val="a"/>
    <w:uiPriority w:val="99"/>
    <w:unhideWhenUsed/>
    <w:rsid w:val="009D61AC"/>
    <w:rPr>
      <w:rFonts w:ascii="Times New Roman" w:hAnsi="Times New Roman" w:cs="Times New Roman"/>
      <w:sz w:val="24"/>
      <w:szCs w:val="24"/>
    </w:rPr>
  </w:style>
  <w:style w:type="paragraph" w:styleId="a8">
    <w:name w:val="Balloon Text"/>
    <w:basedOn w:val="a"/>
    <w:link w:val="a9"/>
    <w:uiPriority w:val="99"/>
    <w:semiHidden/>
    <w:unhideWhenUsed/>
    <w:rsid w:val="009D61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61AC"/>
    <w:rPr>
      <w:rFonts w:ascii="Tahoma" w:hAnsi="Tahoma" w:cs="Tahoma"/>
      <w:sz w:val="16"/>
      <w:szCs w:val="16"/>
    </w:rPr>
  </w:style>
  <w:style w:type="paragraph" w:styleId="aa">
    <w:name w:val="header"/>
    <w:basedOn w:val="a"/>
    <w:link w:val="ab"/>
    <w:uiPriority w:val="99"/>
    <w:unhideWhenUsed/>
    <w:rsid w:val="007B701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7015"/>
  </w:style>
  <w:style w:type="paragraph" w:styleId="ac">
    <w:name w:val="footer"/>
    <w:basedOn w:val="a"/>
    <w:link w:val="ad"/>
    <w:uiPriority w:val="99"/>
    <w:unhideWhenUsed/>
    <w:rsid w:val="007B701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7015"/>
  </w:style>
  <w:style w:type="paragraph" w:styleId="ae">
    <w:name w:val="TOC Heading"/>
    <w:basedOn w:val="1"/>
    <w:next w:val="a"/>
    <w:uiPriority w:val="39"/>
    <w:semiHidden/>
    <w:unhideWhenUsed/>
    <w:qFormat/>
    <w:rsid w:val="00D279F8"/>
    <w:pPr>
      <w:outlineLvl w:val="9"/>
    </w:pPr>
    <w:rPr>
      <w:lang w:eastAsia="ru-RU"/>
    </w:rPr>
  </w:style>
  <w:style w:type="paragraph" w:styleId="11">
    <w:name w:val="toc 1"/>
    <w:basedOn w:val="a"/>
    <w:next w:val="a"/>
    <w:autoRedefine/>
    <w:uiPriority w:val="39"/>
    <w:unhideWhenUsed/>
    <w:rsid w:val="00D279F8"/>
    <w:pPr>
      <w:spacing w:after="100"/>
    </w:pPr>
  </w:style>
  <w:style w:type="paragraph" w:styleId="21">
    <w:name w:val="toc 2"/>
    <w:basedOn w:val="a"/>
    <w:next w:val="a"/>
    <w:autoRedefine/>
    <w:uiPriority w:val="39"/>
    <w:unhideWhenUsed/>
    <w:rsid w:val="00D279F8"/>
    <w:pPr>
      <w:spacing w:after="100"/>
      <w:ind w:left="220"/>
    </w:pPr>
  </w:style>
  <w:style w:type="character" w:styleId="af">
    <w:name w:val="Hyperlink"/>
    <w:basedOn w:val="a0"/>
    <w:uiPriority w:val="99"/>
    <w:unhideWhenUsed/>
    <w:rsid w:val="00D279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 TargetMode="External"/><Relationship Id="rId18" Type="http://schemas.openxmlformats.org/officeDocument/2006/relationships/hyperlink" Target="http://www.consultant.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onsultant.ru/document/cons_doc_LAW_61801/"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www.consultant.ru/document/cons_doc_LAW_5142/" TargetMode="External"/><Relationship Id="rId25" Type="http://schemas.openxmlformats.org/officeDocument/2006/relationships/hyperlink" Target="http://moluch.ru/archive/111/281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www.consultant.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cyberleninka.ru/article/n/otsenka-effektivnosti-vnedreniya-informatsionnyh-siste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document/cons_doc_LAW_19702/" TargetMode="External"/><Relationship Id="rId23" Type="http://schemas.openxmlformats.org/officeDocument/2006/relationships/hyperlink" Target="http://www.consultant.ru/document/cons_doc_LAW_2481%20/"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www.consultant.ru/cons/cgi/online.cgi?req=doc&amp;base=LAW&amp;n=200126&amp;fld=134&amp;dst=100038,0&amp;rnd=0.5559274911034604"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onsultant.ru" TargetMode="External"/><Relationship Id="rId22" Type="http://schemas.openxmlformats.org/officeDocument/2006/relationships/hyperlink" Target="http://www.consultant.ru" TargetMode="External"/><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 TargetMode="External"/><Relationship Id="rId2" Type="http://schemas.openxmlformats.org/officeDocument/2006/relationships/hyperlink" Target="http://www.consultant.ru" TargetMode="External"/><Relationship Id="rId1" Type="http://schemas.openxmlformats.org/officeDocument/2006/relationships/hyperlink" Target="http://www.consultant.ru" TargetMode="External"/><Relationship Id="rId4" Type="http://schemas.openxmlformats.org/officeDocument/2006/relationships/hyperlink" Target="http://www.consultant.r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45;&#1083;&#1077;&#1085;&#1072;\Documents\&#1091;&#1095;&#1077;&#1073;&#1072;%20&#1091;&#1085;&#1080;&#1074;&#1077;&#1088;\&#1087;&#1077;&#1095;&#1072;&#1090;&#1100;%204\reh\&#1051;&#1080;&#1089;&#1090;%20Microsoft%20Office%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5;&#1083;&#1077;&#1085;&#1072;\Documents\&#1091;&#1095;&#1077;&#1073;&#1072;%20&#1091;&#1085;&#1080;&#1074;&#1077;&#1088;\&#1087;&#1077;&#1095;&#1072;&#1090;&#1100;%204\reh\&#1051;&#1080;&#1089;&#1090;%20Microsoft%20Office%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autoTitleDeleted val="0"/>
    <c:plotArea>
      <c:layout/>
      <c:pieChart>
        <c:varyColors val="1"/>
        <c:ser>
          <c:idx val="0"/>
          <c:order val="0"/>
          <c:explosion val="25"/>
          <c:dLbls>
            <c:showLegendKey val="0"/>
            <c:showVal val="1"/>
            <c:showCatName val="0"/>
            <c:showSerName val="0"/>
            <c:showPercent val="0"/>
            <c:showBubbleSize val="0"/>
            <c:showLeaderLines val="1"/>
          </c:dLbls>
          <c:cat>
            <c:strRef>
              <c:f>Лист1!$K$95:$K$96</c:f>
              <c:strCache>
                <c:ptCount val="2"/>
                <c:pt idx="0">
                  <c:v>Доля внутреннего документооборота в электронном виде </c:v>
                </c:pt>
                <c:pt idx="1">
                  <c:v>Доля внутреннего документооборота на бумажном носителе </c:v>
                </c:pt>
              </c:strCache>
            </c:strRef>
          </c:cat>
          <c:val>
            <c:numRef>
              <c:f>Лист1!$L$95:$L$96</c:f>
              <c:numCache>
                <c:formatCode>0%</c:formatCode>
                <c:ptCount val="2"/>
                <c:pt idx="0">
                  <c:v>0.95000000000000062</c:v>
                </c:pt>
                <c:pt idx="1">
                  <c:v>5.00000000000001E-2</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baseline="0">
                <a:latin typeface="Times New Roman" pitchFamily="18" charset="0"/>
              </a:defRPr>
            </a:pPr>
            <a:endParaRPr lang="ru-RU"/>
          </a:p>
        </c:txPr>
      </c:legendEntry>
      <c:legendEntry>
        <c:idx val="1"/>
        <c:txPr>
          <a:bodyPr/>
          <a:lstStyle/>
          <a:p>
            <a:pPr>
              <a:defRPr baseline="0">
                <a:latin typeface="Times New Roman" pitchFamily="18" charset="0"/>
              </a:defRPr>
            </a:pPr>
            <a:endParaRPr lang="ru-RU"/>
          </a:p>
        </c:txPr>
      </c:legendEntry>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pieChart>
        <c:varyColors val="1"/>
        <c:ser>
          <c:idx val="0"/>
          <c:order val="0"/>
          <c:explosion val="25"/>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Лист1!$K$92:$K$93</c:f>
              <c:strCache>
                <c:ptCount val="2"/>
                <c:pt idx="0">
                  <c:v>Доля межведомственного документооборота в электронном виде </c:v>
                </c:pt>
                <c:pt idx="1">
                  <c:v>Доля межведомственного документооборота на бумажном носителе </c:v>
                </c:pt>
              </c:strCache>
            </c:strRef>
          </c:cat>
          <c:val>
            <c:numRef>
              <c:f>Лист1!$L$92:$L$93</c:f>
              <c:numCache>
                <c:formatCode>0%</c:formatCode>
                <c:ptCount val="2"/>
                <c:pt idx="0">
                  <c:v>0.9</c:v>
                </c:pt>
                <c:pt idx="1">
                  <c:v>0.1</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baseline="0">
              <a:latin typeface="Times New Roman" pitchFamily="18" charset="0"/>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Лист1!$C$3</c:f>
              <c:strCache>
                <c:ptCount val="1"/>
                <c:pt idx="0">
                  <c:v>Количество обращений</c:v>
                </c:pt>
              </c:strCache>
            </c:strRef>
          </c:tx>
          <c:invertIfNegative val="0"/>
          <c:dLbls>
            <c:showLegendKey val="0"/>
            <c:showVal val="1"/>
            <c:showCatName val="0"/>
            <c:showSerName val="0"/>
            <c:showPercent val="0"/>
            <c:showBubbleSize val="0"/>
            <c:showLeaderLines val="0"/>
          </c:dLbls>
          <c:cat>
            <c:numRef>
              <c:f>Лист1!$B$4:$B$6</c:f>
              <c:numCache>
                <c:formatCode>mmm/yy</c:formatCode>
                <c:ptCount val="3"/>
                <c:pt idx="0">
                  <c:v>42675</c:v>
                </c:pt>
                <c:pt idx="1">
                  <c:v>42705</c:v>
                </c:pt>
                <c:pt idx="2">
                  <c:v>42736</c:v>
                </c:pt>
              </c:numCache>
            </c:numRef>
          </c:cat>
          <c:val>
            <c:numRef>
              <c:f>Лист1!$C$4:$C$6</c:f>
              <c:numCache>
                <c:formatCode>General</c:formatCode>
                <c:ptCount val="3"/>
                <c:pt idx="0">
                  <c:v>10</c:v>
                </c:pt>
                <c:pt idx="1">
                  <c:v>18</c:v>
                </c:pt>
                <c:pt idx="2">
                  <c:v>9</c:v>
                </c:pt>
              </c:numCache>
            </c:numRef>
          </c:val>
        </c:ser>
        <c:dLbls>
          <c:showLegendKey val="0"/>
          <c:showVal val="0"/>
          <c:showCatName val="0"/>
          <c:showSerName val="0"/>
          <c:showPercent val="0"/>
          <c:showBubbleSize val="0"/>
        </c:dLbls>
        <c:gapWidth val="150"/>
        <c:axId val="228694272"/>
        <c:axId val="266883840"/>
      </c:barChart>
      <c:dateAx>
        <c:axId val="228694272"/>
        <c:scaling>
          <c:orientation val="minMax"/>
        </c:scaling>
        <c:delete val="0"/>
        <c:axPos val="b"/>
        <c:numFmt formatCode="mmm/yy" sourceLinked="1"/>
        <c:majorTickMark val="out"/>
        <c:minorTickMark val="none"/>
        <c:tickLblPos val="nextTo"/>
        <c:crossAx val="266883840"/>
        <c:crosses val="autoZero"/>
        <c:auto val="1"/>
        <c:lblOffset val="100"/>
        <c:baseTimeUnit val="months"/>
      </c:dateAx>
      <c:valAx>
        <c:axId val="266883840"/>
        <c:scaling>
          <c:orientation val="minMax"/>
        </c:scaling>
        <c:delete val="0"/>
        <c:axPos val="l"/>
        <c:majorGridlines/>
        <c:numFmt formatCode="General" sourceLinked="1"/>
        <c:majorTickMark val="out"/>
        <c:minorTickMark val="none"/>
        <c:tickLblPos val="nextTo"/>
        <c:crossAx val="22869427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pieChart>
        <c:varyColors val="1"/>
        <c:ser>
          <c:idx val="0"/>
          <c:order val="0"/>
          <c:explosion val="23"/>
          <c:dLbls>
            <c:showLegendKey val="0"/>
            <c:showVal val="1"/>
            <c:showCatName val="0"/>
            <c:showSerName val="0"/>
            <c:showPercent val="0"/>
            <c:showBubbleSize val="0"/>
            <c:showLeaderLines val="1"/>
          </c:dLbls>
          <c:cat>
            <c:strRef>
              <c:f>Лист1!$A$1:$A$2</c:f>
              <c:strCache>
                <c:ptCount val="2"/>
                <c:pt idx="0">
                  <c:v>Количество государственных услуг оказанных в электронном виде </c:v>
                </c:pt>
                <c:pt idx="1">
                  <c:v>Количество государственных услуг оказанных при личном обращении </c:v>
                </c:pt>
              </c:strCache>
            </c:strRef>
          </c:cat>
          <c:val>
            <c:numRef>
              <c:f>Лист1!$B$1:$B$2</c:f>
              <c:numCache>
                <c:formatCode>0%</c:formatCode>
                <c:ptCount val="2"/>
                <c:pt idx="0">
                  <c:v>0.79</c:v>
                </c:pt>
                <c:pt idx="1">
                  <c:v>0.21000000000000021</c:v>
                </c:pt>
              </c:numCache>
            </c:numRef>
          </c:val>
        </c:ser>
        <c:dLbls>
          <c:showLegendKey val="0"/>
          <c:showVal val="0"/>
          <c:showCatName val="0"/>
          <c:showSerName val="0"/>
          <c:showPercent val="0"/>
          <c:showBubbleSize val="0"/>
          <c:showLeaderLines val="1"/>
        </c:dLbls>
        <c:firstSliceAng val="0"/>
      </c:pieChart>
    </c:plotArea>
    <c:legend>
      <c:legendPos val="r"/>
      <c:legendEntry>
        <c:idx val="0"/>
        <c:txPr>
          <a:bodyPr/>
          <a:lstStyle/>
          <a:p>
            <a:pPr>
              <a:defRPr baseline="0">
                <a:latin typeface="Times New Roman" pitchFamily="18" charset="0"/>
              </a:defRPr>
            </a:pPr>
            <a:endParaRPr lang="ru-RU"/>
          </a:p>
        </c:txPr>
      </c:legendEntry>
      <c:legendEntry>
        <c:idx val="1"/>
        <c:txPr>
          <a:bodyPr/>
          <a:lstStyle/>
          <a:p>
            <a:pPr>
              <a:defRPr baseline="0">
                <a:latin typeface="Times New Roman" pitchFamily="18" charset="0"/>
              </a:defRPr>
            </a:pPr>
            <a:endParaRPr lang="ru-RU"/>
          </a:p>
        </c:txPr>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A15B3-5BFD-4556-8E5A-0ABDDD0A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10654</Words>
  <Characters>60730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25</cp:revision>
  <dcterms:created xsi:type="dcterms:W3CDTF">2020-10-05T16:30:00Z</dcterms:created>
  <dcterms:modified xsi:type="dcterms:W3CDTF">2020-10-05T16:54:00Z</dcterms:modified>
</cp:coreProperties>
</file>